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3A3" w:rsidRDefault="005053A3">
      <w:pPr>
        <w:rPr>
          <w:b/>
          <w:bCs/>
          <w:color w:val="70AD47" w:themeColor="accent6"/>
          <w:sz w:val="40"/>
          <w:szCs w:val="40"/>
          <w:lang w:val="en-US"/>
        </w:rPr>
      </w:pPr>
      <w:r w:rsidRPr="007E61A2">
        <w:rPr>
          <w:b/>
          <w:bCs/>
          <w:color w:val="70AD47" w:themeColor="accent6"/>
          <w:sz w:val="40"/>
          <w:szCs w:val="40"/>
          <w:lang w:val="en-US"/>
        </w:rPr>
        <w:t>Sunday 14</w:t>
      </w:r>
      <w:r w:rsidRPr="007E61A2">
        <w:rPr>
          <w:b/>
          <w:bCs/>
          <w:color w:val="70AD47" w:themeColor="accent6"/>
          <w:sz w:val="40"/>
          <w:szCs w:val="40"/>
          <w:vertAlign w:val="superscript"/>
          <w:lang w:val="en-US"/>
        </w:rPr>
        <w:t>th</w:t>
      </w:r>
      <w:r w:rsidRPr="007E61A2">
        <w:rPr>
          <w:b/>
          <w:bCs/>
          <w:color w:val="70AD47" w:themeColor="accent6"/>
          <w:sz w:val="40"/>
          <w:szCs w:val="40"/>
          <w:lang w:val="en-US"/>
        </w:rPr>
        <w:t xml:space="preserve"> June is the</w:t>
      </w:r>
      <w:r w:rsidRPr="007E61A2">
        <w:rPr>
          <w:b/>
          <w:bCs/>
          <w:color w:val="70AD47" w:themeColor="accent6"/>
          <w:sz w:val="40"/>
          <w:szCs w:val="40"/>
          <w:lang w:val="en-US"/>
        </w:rPr>
        <w:br/>
        <w:t>First Sunday after Trinity</w:t>
      </w:r>
    </w:p>
    <w:p w:rsidR="00A936DD" w:rsidRDefault="00A936DD">
      <w:pPr>
        <w:rPr>
          <w:lang w:val="en-US"/>
        </w:rPr>
      </w:pPr>
      <w:r w:rsidRPr="00A936DD">
        <w:rPr>
          <w:i/>
          <w:iCs/>
          <w:lang w:val="en-US"/>
        </w:rPr>
        <w:t xml:space="preserve">This </w:t>
      </w:r>
      <w:proofErr w:type="spellStart"/>
      <w:r w:rsidRPr="00A936DD">
        <w:rPr>
          <w:i/>
          <w:iCs/>
          <w:lang w:val="en-US"/>
        </w:rPr>
        <w:t>weeks’s</w:t>
      </w:r>
      <w:proofErr w:type="spellEnd"/>
      <w:r w:rsidRPr="00A936DD">
        <w:rPr>
          <w:i/>
          <w:iCs/>
          <w:lang w:val="en-US"/>
        </w:rPr>
        <w:t xml:space="preserve"> service </w:t>
      </w:r>
      <w:r>
        <w:rPr>
          <w:i/>
          <w:iCs/>
          <w:lang w:val="en-US"/>
        </w:rPr>
        <w:t xml:space="preserve">from </w:t>
      </w:r>
      <w:proofErr w:type="spellStart"/>
      <w:r>
        <w:rPr>
          <w:i/>
          <w:iCs/>
          <w:lang w:val="en-US"/>
        </w:rPr>
        <w:t>Plaxtol</w:t>
      </w:r>
      <w:proofErr w:type="spellEnd"/>
      <w:r>
        <w:rPr>
          <w:i/>
          <w:iCs/>
          <w:lang w:val="en-US"/>
        </w:rPr>
        <w:t xml:space="preserve"> Parish Church can be accessed at</w:t>
      </w:r>
      <w:r w:rsidR="00005F24">
        <w:rPr>
          <w:i/>
          <w:iCs/>
          <w:lang w:val="en-US"/>
        </w:rPr>
        <w:t xml:space="preserve"> </w:t>
      </w:r>
      <w:hyperlink r:id="rId4" w:history="1">
        <w:r w:rsidR="00005F24" w:rsidRPr="00EE3208">
          <w:rPr>
            <w:rStyle w:val="Hyperlink"/>
            <w:lang w:val="en-US"/>
          </w:rPr>
          <w:t>https://youtu.be/Qz4mD1sE6u0</w:t>
        </w:r>
      </w:hyperlink>
    </w:p>
    <w:p w:rsidR="00D144BD" w:rsidRDefault="00D144BD">
      <w:pPr>
        <w:rPr>
          <w:b/>
          <w:bCs/>
          <w:u w:val="single"/>
          <w:lang w:val="en-US"/>
        </w:rPr>
      </w:pPr>
      <w:r>
        <w:rPr>
          <w:b/>
          <w:bCs/>
          <w:u w:val="single"/>
          <w:lang w:val="en-US"/>
        </w:rPr>
        <w:t>Collect:</w:t>
      </w:r>
    </w:p>
    <w:p w:rsidR="00CA0BE5" w:rsidRDefault="00CA0BE5">
      <w:pPr>
        <w:rPr>
          <w:lang w:val="en-US"/>
        </w:rPr>
      </w:pPr>
      <w:r w:rsidRPr="00CA0BE5">
        <w:rPr>
          <w:lang w:val="en-US"/>
        </w:rPr>
        <w:t xml:space="preserve">God of truth, help us to keep your law of love </w:t>
      </w:r>
      <w:r>
        <w:rPr>
          <w:lang w:val="en-US"/>
        </w:rPr>
        <w:br/>
      </w:r>
      <w:r w:rsidRPr="00CA0BE5">
        <w:rPr>
          <w:lang w:val="en-US"/>
        </w:rPr>
        <w:t xml:space="preserve">and to walk in ways of wisdom, </w:t>
      </w:r>
      <w:r w:rsidR="00892F61">
        <w:rPr>
          <w:lang w:val="en-US"/>
        </w:rPr>
        <w:br/>
      </w:r>
      <w:r w:rsidRPr="00CA0BE5">
        <w:rPr>
          <w:lang w:val="en-US"/>
        </w:rPr>
        <w:t>that we may ﬁnd true life in Jesus Christ your Son.</w:t>
      </w:r>
    </w:p>
    <w:p w:rsidR="007B71AA" w:rsidRDefault="007B71AA">
      <w:pPr>
        <w:rPr>
          <w:lang w:val="en-US"/>
        </w:rPr>
      </w:pPr>
      <w:r w:rsidRPr="007B71AA">
        <w:rPr>
          <w:b/>
          <w:bCs/>
          <w:u w:val="single"/>
          <w:lang w:val="en-US"/>
        </w:rPr>
        <w:t>Readings:</w:t>
      </w:r>
      <w:r>
        <w:rPr>
          <w:lang w:val="en-US"/>
        </w:rPr>
        <w:t xml:space="preserve"> Exodus 19: 2-8a and Romans 5:1-8</w:t>
      </w:r>
    </w:p>
    <w:p w:rsidR="00892F61" w:rsidRDefault="00892F61">
      <w:pPr>
        <w:rPr>
          <w:b/>
          <w:bCs/>
          <w:u w:val="single"/>
          <w:lang w:val="en-US"/>
        </w:rPr>
      </w:pPr>
      <w:r w:rsidRPr="00892F61">
        <w:rPr>
          <w:b/>
          <w:bCs/>
          <w:u w:val="single"/>
          <w:lang w:val="en-US"/>
        </w:rPr>
        <w:t>Gospel:</w:t>
      </w:r>
    </w:p>
    <w:p w:rsidR="000767E1" w:rsidRPr="000767E1" w:rsidRDefault="000767E1" w:rsidP="000767E1">
      <w:pPr>
        <w:spacing w:after="0"/>
      </w:pPr>
      <w:r w:rsidRPr="000767E1">
        <w:t xml:space="preserve">Then Jesus went about all the cities and villages, teaching in their synagogues, and proclaiming the good news of the kingdom, and curing every disease and every sickness. When he saw the crowds, he had compassion for them, because they were harassed and helpless, like sheep without a shepherd. Then he said to his disciples, ‘The harvest is plentiful, but the labourers are few; therefore ask the Lord of the harvest to send out labourers into his harvest.’ </w:t>
      </w:r>
    </w:p>
    <w:p w:rsidR="000767E1" w:rsidRPr="000767E1" w:rsidRDefault="000767E1" w:rsidP="000767E1">
      <w:pPr>
        <w:spacing w:after="0"/>
      </w:pPr>
      <w:r w:rsidRPr="000767E1">
        <w:t xml:space="preserve">Then Jesus summoned his twelve disciples and gave them authority over unclean spirits, to cast them out, and to cure every disease and every sickness. These are the names of the twelve apostles: first, Simon, also known as Peter, and his brother Andrew; James son of Zebedee, and his brother John; Philip and Bartholomew; Thomas and Matthew the tax-collector; James son of Alphaeus, and Thaddaeus; Simon the Cananaean, and Judas Iscariot, the one who betrayed him. </w:t>
      </w:r>
    </w:p>
    <w:p w:rsidR="000767E1" w:rsidRPr="00201935" w:rsidRDefault="000767E1" w:rsidP="00201935">
      <w:pPr>
        <w:spacing w:after="0"/>
        <w:rPr>
          <w:sz w:val="20"/>
          <w:szCs w:val="20"/>
        </w:rPr>
      </w:pPr>
      <w:r w:rsidRPr="000767E1">
        <w:t xml:space="preserve">These twelve Jesus sent out with the following instructions: ‘Go nowhere among the Gentiles, and enter no town of the Samaritans, but go rather to the lost sheep of the house of Israel. As you go, proclaim the good news, “The kingdom of heaven has come near.” Cure the sick, raise the dead, cleanse the lepers, cast out demons. You received without payment; give without payment. </w:t>
      </w:r>
      <w:r w:rsidRPr="00201935">
        <w:rPr>
          <w:i/>
          <w:iCs/>
          <w:sz w:val="20"/>
          <w:szCs w:val="20"/>
        </w:rPr>
        <w:t>(Matthew 9:35- 10:8)</w:t>
      </w:r>
    </w:p>
    <w:p w:rsidR="007B71AA" w:rsidRPr="007B71AA" w:rsidRDefault="007B71AA" w:rsidP="007B71AA">
      <w:pPr>
        <w:rPr>
          <w:b/>
          <w:bCs/>
          <w:u w:val="single"/>
        </w:rPr>
      </w:pPr>
      <w:r w:rsidRPr="007B71AA">
        <w:rPr>
          <w:b/>
          <w:bCs/>
          <w:u w:val="single"/>
        </w:rPr>
        <w:t>Links for Commentaries</w:t>
      </w:r>
      <w:r>
        <w:rPr>
          <w:b/>
          <w:bCs/>
          <w:u w:val="single"/>
        </w:rPr>
        <w:t>:</w:t>
      </w:r>
    </w:p>
    <w:p w:rsidR="007B71AA" w:rsidRDefault="00C62001" w:rsidP="007B71AA">
      <w:hyperlink r:id="rId5" w:history="1">
        <w:r w:rsidR="007B71AA" w:rsidRPr="0028246A">
          <w:rPr>
            <w:rStyle w:val="Hyperlink"/>
          </w:rPr>
          <w:t>https://www.amazon.co.uk/s?k=matthew+for+everyone+tom+wright&amp;i=stripbooks&amp;crid=20XAT9NOCC1LA&amp;sprefix=Matthew+for+everyone%2Caps%2C136&amp;ref=nb_sb_ss_i_1_20</w:t>
        </w:r>
      </w:hyperlink>
    </w:p>
    <w:p w:rsidR="009231CB" w:rsidRDefault="00C62001" w:rsidP="007B71AA">
      <w:hyperlink r:id="rId6" w:history="1">
        <w:r w:rsidR="007B71AA" w:rsidRPr="0028246A">
          <w:rPr>
            <w:rStyle w:val="Hyperlink"/>
          </w:rPr>
          <w:t>https://www.amazon.co.uk/s?k=romans+for+everyone+tom+wright&amp;i=stripbooks&amp;crid=3N982S70NTZ91&amp;sprefix=Romans%2Cstripbooks%2C141&amp;ref=nb_sb_ss_i_2_6</w:t>
        </w:r>
      </w:hyperlink>
    </w:p>
    <w:p w:rsidR="007B71AA" w:rsidRPr="009231CB" w:rsidRDefault="007B71AA" w:rsidP="007B71AA">
      <w:pPr>
        <w:rPr>
          <w:b/>
          <w:bCs/>
          <w:u w:val="single"/>
        </w:rPr>
      </w:pPr>
      <w:r w:rsidRPr="009231CB">
        <w:rPr>
          <w:b/>
          <w:bCs/>
          <w:u w:val="single"/>
        </w:rPr>
        <w:t>Remembering those who have died:</w:t>
      </w:r>
    </w:p>
    <w:p w:rsidR="007B71AA" w:rsidRDefault="007B71AA" w:rsidP="007B71AA">
      <w:r w:rsidRPr="007B71AA">
        <w:t>You may like to watch this little film from Rochester Cathedral, and join in with the following prayer</w:t>
      </w:r>
      <w:r>
        <w:t>:</w:t>
      </w:r>
      <w:r w:rsidR="009231CB">
        <w:br/>
      </w:r>
      <w:hyperlink r:id="rId7" w:history="1">
        <w:r w:rsidR="009231CB" w:rsidRPr="001855D9">
          <w:rPr>
            <w:rStyle w:val="Hyperlink"/>
          </w:rPr>
          <w:t>https://vimeo.com/426289148</w:t>
        </w:r>
      </w:hyperlink>
    </w:p>
    <w:p w:rsidR="009231CB" w:rsidRPr="009231CB" w:rsidRDefault="007B71AA" w:rsidP="00EE64AF">
      <w:pPr>
        <w:rPr>
          <w:i/>
          <w:iCs/>
          <w:lang w:val="en-US"/>
        </w:rPr>
      </w:pPr>
      <w:r w:rsidRPr="007B71AA">
        <w:t>Loving God, whose light shines perpetually in the darkness,</w:t>
      </w:r>
      <w:r>
        <w:t xml:space="preserve"> </w:t>
      </w:r>
      <w:r w:rsidRPr="007B71AA">
        <w:t>we hold before you each precious life that has been extinguished</w:t>
      </w:r>
      <w:r>
        <w:t xml:space="preserve"> </w:t>
      </w:r>
      <w:r w:rsidRPr="007B71AA">
        <w:t>in Medway and Kent during this time of pandemic.</w:t>
      </w:r>
      <w:r>
        <w:t xml:space="preserve"> </w:t>
      </w:r>
      <w:r w:rsidRPr="007B71AA">
        <w:t>We remember those who watch, wait and weep this night,</w:t>
      </w:r>
      <w:r>
        <w:t xml:space="preserve"> </w:t>
      </w:r>
      <w:r w:rsidRPr="007B71AA">
        <w:t>and whose hearts are broken.</w:t>
      </w:r>
      <w:r>
        <w:t xml:space="preserve"> </w:t>
      </w:r>
      <w:r w:rsidRPr="007B71AA">
        <w:t>Send them the comfort of your Holy Spirit</w:t>
      </w:r>
      <w:r>
        <w:t xml:space="preserve"> </w:t>
      </w:r>
      <w:r w:rsidRPr="007B71AA">
        <w:t>and may those who have been taken from us forever shine in your presence,</w:t>
      </w:r>
      <w:r>
        <w:t xml:space="preserve"> </w:t>
      </w:r>
      <w:r w:rsidRPr="007B71AA">
        <w:t>and always in our hearts.</w:t>
      </w:r>
      <w:r w:rsidRPr="007B71AA">
        <w:br/>
        <w:t xml:space="preserve">For Jesus Christ's sake. </w:t>
      </w:r>
      <w:r w:rsidRPr="007B71AA">
        <w:rPr>
          <w:b/>
          <w:bCs/>
        </w:rPr>
        <w:t>Amen</w:t>
      </w:r>
      <w:r>
        <w:t>.</w:t>
      </w:r>
      <w:r w:rsidRPr="007B71AA">
        <w:cr/>
      </w:r>
    </w:p>
    <w:p w:rsidR="009231CB" w:rsidRPr="007B71AA" w:rsidRDefault="009231CB" w:rsidP="007B71AA"/>
    <w:p w:rsidR="007B71AA" w:rsidRPr="007B71AA" w:rsidRDefault="007B71AA" w:rsidP="007B71AA">
      <w:r w:rsidRPr="007B71AA">
        <w:cr/>
      </w:r>
      <w:r w:rsidRPr="007B71AA">
        <w:cr/>
      </w:r>
    </w:p>
    <w:p w:rsidR="000767E1" w:rsidRPr="000767E1" w:rsidRDefault="000767E1" w:rsidP="000767E1">
      <w:pPr>
        <w:rPr>
          <w:b/>
          <w:bCs/>
          <w:u w:val="single"/>
        </w:rPr>
      </w:pPr>
    </w:p>
    <w:p w:rsidR="00892F61" w:rsidRPr="00892F61" w:rsidRDefault="00892F61">
      <w:pPr>
        <w:rPr>
          <w:b/>
          <w:bCs/>
          <w:u w:val="single"/>
          <w:lang w:val="en-US"/>
        </w:rPr>
      </w:pPr>
    </w:p>
    <w:sectPr w:rsidR="00892F61" w:rsidRPr="00892F61" w:rsidSect="007B71AA">
      <w:pgSz w:w="11906" w:h="16838" w:code="9"/>
      <w:pgMar w:top="720" w:right="720" w:bottom="720" w:left="720" w:header="709" w:footer="709" w:gutter="0"/>
      <w:cols w:num="2" w:sep="1"/>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altName w:val="Cambria"/>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drawingGridHorizontalSpacing w:val="120"/>
  <w:displayHorizontalDrawingGridEvery w:val="2"/>
  <w:displayVerticalDrawingGridEvery w:val="2"/>
  <w:characterSpacingControl w:val="doNotCompress"/>
  <w:compat/>
  <w:rsids>
    <w:rsidRoot w:val="00AC3D05"/>
    <w:rsid w:val="00005F24"/>
    <w:rsid w:val="00050C55"/>
    <w:rsid w:val="000767E1"/>
    <w:rsid w:val="00105FF0"/>
    <w:rsid w:val="001316ED"/>
    <w:rsid w:val="00153DC4"/>
    <w:rsid w:val="0018022D"/>
    <w:rsid w:val="00201935"/>
    <w:rsid w:val="00244FBB"/>
    <w:rsid w:val="002A40E0"/>
    <w:rsid w:val="00316432"/>
    <w:rsid w:val="00405A2A"/>
    <w:rsid w:val="004C528E"/>
    <w:rsid w:val="005053A3"/>
    <w:rsid w:val="00536E43"/>
    <w:rsid w:val="005B3650"/>
    <w:rsid w:val="005F01E9"/>
    <w:rsid w:val="00622EEF"/>
    <w:rsid w:val="006669E0"/>
    <w:rsid w:val="007B71AA"/>
    <w:rsid w:val="007E61A2"/>
    <w:rsid w:val="00892F61"/>
    <w:rsid w:val="008A3776"/>
    <w:rsid w:val="008C5A2D"/>
    <w:rsid w:val="009231CB"/>
    <w:rsid w:val="009C5566"/>
    <w:rsid w:val="00A33799"/>
    <w:rsid w:val="00A936DD"/>
    <w:rsid w:val="00AC3D05"/>
    <w:rsid w:val="00BF3BF0"/>
    <w:rsid w:val="00C62001"/>
    <w:rsid w:val="00C706DF"/>
    <w:rsid w:val="00C85344"/>
    <w:rsid w:val="00CA0BE5"/>
    <w:rsid w:val="00D144BD"/>
    <w:rsid w:val="00E47E31"/>
    <w:rsid w:val="00ED682E"/>
    <w:rsid w:val="00EE64AF"/>
    <w:rsid w:val="00FE39BD"/>
  </w:rsids>
  <m:mathPr>
    <m:mathFont m:val="Abadi MT Condensed Extra Bold"/>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00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7B71AA"/>
    <w:rPr>
      <w:color w:val="0563C1" w:themeColor="hyperlink"/>
      <w:u w:val="single"/>
    </w:rPr>
  </w:style>
  <w:style w:type="character" w:customStyle="1" w:styleId="UnresolvedMention">
    <w:name w:val="Unresolved Mention"/>
    <w:basedOn w:val="DefaultParagraphFont"/>
    <w:uiPriority w:val="99"/>
    <w:semiHidden/>
    <w:unhideWhenUsed/>
    <w:rsid w:val="007B71A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3340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youtu.be/Qz4mD1sE6u0" TargetMode="External"/><Relationship Id="rId5" Type="http://schemas.openxmlformats.org/officeDocument/2006/relationships/hyperlink" Target="https://www.amazon.co.uk/s?k=matthew+for+everyone+tom+wright&amp;i=stripbooks&amp;crid=20XAT9NOCC1LA&amp;sprefix=Matthew+for+everyone%2Caps%2C136&amp;ref=nb_sb_ss_i_1_20" TargetMode="External"/><Relationship Id="rId6" Type="http://schemas.openxmlformats.org/officeDocument/2006/relationships/hyperlink" Target="https://www.amazon.co.uk/s?k=romans+for+everyone+tom+wright&amp;i=stripbooks&amp;crid=3N982S70NTZ91&amp;sprefix=Romans%2Cstripbooks%2C141&amp;ref=nb_sb_ss_i_2_6" TargetMode="External"/><Relationship Id="rId7" Type="http://schemas.openxmlformats.org/officeDocument/2006/relationships/hyperlink" Target="https://vimeo.com/426289148"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502</Words>
  <Characters>2867</Characters>
  <Application>Microsoft Macintosh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Hayler</dc:creator>
  <cp:keywords/>
  <dc:description/>
  <cp:lastModifiedBy>Nicholas Ward</cp:lastModifiedBy>
  <cp:revision>3</cp:revision>
  <cp:lastPrinted>2020-06-10T10:27:00Z</cp:lastPrinted>
  <dcterms:created xsi:type="dcterms:W3CDTF">2020-06-12T07:52:00Z</dcterms:created>
  <dcterms:modified xsi:type="dcterms:W3CDTF">2020-06-20T09:30:00Z</dcterms:modified>
</cp:coreProperties>
</file>