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 commencing at </w:t>
      </w:r>
      <w:r w:rsidRPr="000F2935">
        <w:rPr>
          <w:rFonts w:cs="Arial"/>
          <w:b/>
          <w:sz w:val="20"/>
        </w:rPr>
        <w:t xml:space="preserve">7.30 p.m. on Monday </w:t>
      </w:r>
      <w:r w:rsidR="00851E3F">
        <w:rPr>
          <w:rFonts w:cs="Arial"/>
          <w:b/>
          <w:sz w:val="20"/>
        </w:rPr>
        <w:t>8</w:t>
      </w:r>
      <w:r w:rsidR="000D5378">
        <w:rPr>
          <w:rFonts w:cs="Arial"/>
          <w:b/>
          <w:sz w:val="20"/>
        </w:rPr>
        <w:t xml:space="preserve"> </w:t>
      </w:r>
      <w:r w:rsidR="00851E3F">
        <w:rPr>
          <w:rFonts w:cs="Arial"/>
          <w:b/>
          <w:sz w:val="20"/>
        </w:rPr>
        <w:t>October</w:t>
      </w:r>
      <w:r>
        <w:rPr>
          <w:rFonts w:cs="Arial"/>
          <w:b/>
          <w:sz w:val="20"/>
        </w:rPr>
        <w:t xml:space="preserve"> 2018</w:t>
      </w:r>
      <w:r w:rsidRPr="000F2935">
        <w:rPr>
          <w:rFonts w:cs="Arial"/>
          <w:b/>
          <w:sz w:val="20"/>
        </w:rPr>
        <w:t xml:space="preserve"> </w:t>
      </w:r>
      <w:r w:rsidRPr="000F2935">
        <w:rPr>
          <w:rFonts w:cs="Arial"/>
          <w:sz w:val="20"/>
        </w:rPr>
        <w:t>to transact the undermentioned business.</w:t>
      </w:r>
      <w:r w:rsidRPr="000F2935">
        <w:rPr>
          <w:rFonts w:cs="Arial"/>
          <w:b/>
          <w:sz w:val="20"/>
        </w:rPr>
        <w:t xml:space="preserve"> </w:t>
      </w:r>
      <w:r w:rsidRPr="000F2935">
        <w:rPr>
          <w:rFonts w:cs="Arial"/>
          <w:sz w:val="20"/>
        </w:rPr>
        <w:t xml:space="preserve">Sarah </w:t>
      </w:r>
      <w:proofErr w:type="spellStart"/>
      <w:r w:rsidRPr="000F2935">
        <w:rPr>
          <w:rFonts w:cs="Arial"/>
          <w:sz w:val="20"/>
        </w:rPr>
        <w:t>Huseyin</w:t>
      </w:r>
      <w:proofErr w:type="spellEnd"/>
      <w:r w:rsidRPr="000F2935">
        <w:rPr>
          <w:rFonts w:cs="Arial"/>
          <w:sz w:val="20"/>
        </w:rPr>
        <w:t xml:space="preserve">, </w:t>
      </w:r>
      <w:r w:rsidR="00211EDB">
        <w:rPr>
          <w:rFonts w:cs="Arial"/>
          <w:sz w:val="20"/>
        </w:rPr>
        <w:t xml:space="preserve">Parish </w:t>
      </w:r>
      <w:r w:rsidRPr="000F2935">
        <w:rPr>
          <w:rFonts w:cs="Arial"/>
          <w:sz w:val="20"/>
        </w:rPr>
        <w:t>Clerk</w:t>
      </w:r>
    </w:p>
    <w:p w:rsidR="00BD23BD" w:rsidRPr="000F2935" w:rsidRDefault="00BD23BD" w:rsidP="00BD23BD">
      <w:pPr>
        <w:jc w:val="both"/>
        <w:rPr>
          <w:rFonts w:cs="Arial"/>
          <w:sz w:val="20"/>
        </w:rPr>
      </w:pPr>
    </w:p>
    <w:p w:rsidR="00BD23BD" w:rsidRPr="000F2935" w:rsidRDefault="00BD23BD" w:rsidP="00BD23BD">
      <w:pPr>
        <w:jc w:val="center"/>
        <w:rPr>
          <w:rFonts w:cs="Arial"/>
          <w:b/>
          <w:sz w:val="20"/>
        </w:rPr>
      </w:pPr>
      <w:r w:rsidRPr="000F2935">
        <w:rPr>
          <w:rFonts w:cs="Arial"/>
          <w:b/>
          <w:sz w:val="20"/>
        </w:rPr>
        <w:t>AGENDA</w:t>
      </w:r>
    </w:p>
    <w:p w:rsidR="00BD23BD" w:rsidRPr="000F2935"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BD23BD" w:rsidRPr="000F2935" w:rsidRDefault="00BD23BD" w:rsidP="00BD23BD">
      <w:pPr>
        <w:jc w:val="both"/>
        <w:rPr>
          <w:rFonts w:cs="Arial"/>
          <w:sz w:val="20"/>
        </w:rPr>
      </w:pPr>
    </w:p>
    <w:p w:rsidR="00BD23BD" w:rsidRDefault="00BD23BD" w:rsidP="00E44EFD">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sidR="00285F4D" w:rsidRPr="00562727">
        <w:rPr>
          <w:rFonts w:ascii="Arial" w:hAnsi="Arial" w:cs="Arial"/>
          <w:sz w:val="20"/>
          <w:szCs w:val="20"/>
        </w:rPr>
        <w:t xml:space="preserve">Dispensations and </w:t>
      </w:r>
      <w:r w:rsidRPr="00562727">
        <w:rPr>
          <w:rFonts w:ascii="Arial" w:hAnsi="Arial" w:cs="Arial"/>
          <w:sz w:val="20"/>
          <w:szCs w:val="20"/>
        </w:rPr>
        <w:t>Declarations of Interest</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To approve as a correct record the Minutes of the Parish Council meeting held </w:t>
      </w:r>
      <w:r w:rsidR="00851E3F">
        <w:rPr>
          <w:rFonts w:ascii="Arial" w:hAnsi="Arial" w:cs="Arial"/>
          <w:b/>
          <w:sz w:val="20"/>
          <w:szCs w:val="20"/>
        </w:rPr>
        <w:t>10</w:t>
      </w:r>
      <w:r w:rsidR="00562727">
        <w:rPr>
          <w:rFonts w:ascii="Arial" w:hAnsi="Arial" w:cs="Arial"/>
          <w:b/>
          <w:sz w:val="20"/>
          <w:szCs w:val="20"/>
        </w:rPr>
        <w:t>/9/18</w:t>
      </w:r>
      <w:r w:rsidR="00851E3F">
        <w:rPr>
          <w:rFonts w:ascii="Arial" w:hAnsi="Arial" w:cs="Arial"/>
          <w:b/>
          <w:sz w:val="20"/>
          <w:szCs w:val="20"/>
        </w:rPr>
        <w:t xml:space="preserve"> </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 xml:space="preserve">Members of the public </w:t>
      </w:r>
      <w:r w:rsidR="00562727">
        <w:rPr>
          <w:rFonts w:ascii="Arial" w:hAnsi="Arial" w:cs="Arial"/>
          <w:sz w:val="20"/>
          <w:szCs w:val="20"/>
        </w:rPr>
        <w:t>are</w:t>
      </w:r>
      <w:r w:rsidRPr="000F2935">
        <w:rPr>
          <w:rFonts w:ascii="Arial" w:hAnsi="Arial" w:cs="Arial"/>
          <w:sz w:val="20"/>
          <w:szCs w:val="20"/>
        </w:rPr>
        <w:t xml:space="preserve"> welcome to address the Parish Council with any concerns they have</w:t>
      </w:r>
      <w:r w:rsidR="00562727">
        <w:rPr>
          <w:rFonts w:ascii="Arial" w:hAnsi="Arial" w:cs="Arial"/>
          <w:sz w:val="20"/>
          <w:szCs w:val="20"/>
        </w:rPr>
        <w:t>, this</w:t>
      </w:r>
      <w:r w:rsidRPr="000F2935">
        <w:rPr>
          <w:rFonts w:ascii="Arial" w:hAnsi="Arial" w:cs="Arial"/>
          <w:sz w:val="20"/>
          <w:szCs w:val="20"/>
        </w:rPr>
        <w:t xml:space="preserve"> item will be limited in time at the discretion of the Chairman</w:t>
      </w:r>
    </w:p>
    <w:p w:rsidR="00BD23BD" w:rsidRPr="006E7B6C" w:rsidRDefault="00211EDB" w:rsidP="00BD23BD">
      <w:pPr>
        <w:pStyle w:val="NoSpacing"/>
        <w:numPr>
          <w:ilvl w:val="0"/>
          <w:numId w:val="1"/>
        </w:numPr>
        <w:rPr>
          <w:rFonts w:ascii="Arial" w:hAnsi="Arial" w:cs="Arial"/>
          <w:b/>
          <w:sz w:val="20"/>
          <w:szCs w:val="20"/>
        </w:rPr>
      </w:pPr>
      <w:r>
        <w:rPr>
          <w:rFonts w:ascii="Arial" w:hAnsi="Arial" w:cs="Arial"/>
          <w:b/>
          <w:sz w:val="20"/>
          <w:szCs w:val="20"/>
        </w:rPr>
        <w:t xml:space="preserve">Highways &amp; Footpaths  </w:t>
      </w:r>
      <w:r w:rsidR="00562727">
        <w:rPr>
          <w:rFonts w:ascii="Arial" w:hAnsi="Arial" w:cs="Arial"/>
          <w:b/>
          <w:sz w:val="20"/>
          <w:szCs w:val="20"/>
        </w:rPr>
        <w:t xml:space="preserve"> - </w:t>
      </w:r>
      <w:r w:rsidR="006259CF" w:rsidRPr="006259CF">
        <w:rPr>
          <w:rFonts w:ascii="Arial" w:hAnsi="Arial" w:cs="Arial"/>
          <w:color w:val="222222"/>
          <w:sz w:val="20"/>
          <w:szCs w:val="20"/>
          <w:shd w:val="clear" w:color="auto" w:fill="FFFFFF"/>
        </w:rPr>
        <w:t>MR390A </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Pr="000F2935">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r w:rsidR="00424133">
        <w:rPr>
          <w:rFonts w:ascii="Arial" w:hAnsi="Arial" w:cs="Arial"/>
          <w:sz w:val="20"/>
          <w:szCs w:val="20"/>
        </w:rPr>
        <w:t xml:space="preserve">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A20FB8">
        <w:rPr>
          <w:rFonts w:ascii="Arial" w:hAnsi="Arial" w:cs="Arial"/>
          <w:sz w:val="20"/>
          <w:szCs w:val="20"/>
        </w:rPr>
        <w:t>AONB help with signage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p>
    <w:p w:rsid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Tree Survey –</w:t>
      </w:r>
      <w:r w:rsidRPr="00C91FF7">
        <w:rPr>
          <w:rFonts w:ascii="Arial" w:hAnsi="Arial" w:cs="Arial"/>
          <w:sz w:val="20"/>
          <w:szCs w:val="20"/>
        </w:rPr>
        <w:t xml:space="preserve"> VTA </w:t>
      </w:r>
      <w:r w:rsidR="00C91FF7">
        <w:rPr>
          <w:rFonts w:ascii="Arial" w:hAnsi="Arial" w:cs="Arial"/>
          <w:sz w:val="20"/>
          <w:szCs w:val="20"/>
        </w:rPr>
        <w:t xml:space="preserve"> </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 xml:space="preserve">Village Sign – </w:t>
      </w:r>
      <w:r w:rsidRPr="00C91FF7">
        <w:rPr>
          <w:rFonts w:ascii="Arial" w:hAnsi="Arial" w:cs="Arial"/>
          <w:sz w:val="20"/>
          <w:szCs w:val="20"/>
        </w:rPr>
        <w:t>Update</w:t>
      </w:r>
      <w:r w:rsidR="00657E33">
        <w:rPr>
          <w:rFonts w:ascii="Arial" w:hAnsi="Arial" w:cs="Arial"/>
          <w:sz w:val="20"/>
          <w:szCs w:val="20"/>
        </w:rPr>
        <w:t xml:space="preserve"> </w:t>
      </w:r>
    </w:p>
    <w:p w:rsidR="00BD23BD" w:rsidRPr="003F42C4" w:rsidRDefault="00211EDB"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Bus Shelter</w:t>
      </w:r>
      <w:r w:rsidR="000D5378" w:rsidRPr="001A4C9C">
        <w:rPr>
          <w:rFonts w:ascii="Arial" w:hAnsi="Arial" w:cs="Arial"/>
          <w:b/>
          <w:sz w:val="19"/>
          <w:szCs w:val="19"/>
          <w:shd w:val="clear" w:color="auto" w:fill="FFFFFF"/>
        </w:rPr>
        <w:t xml:space="preserve"> </w:t>
      </w:r>
      <w:r w:rsidR="00306AE5">
        <w:rPr>
          <w:rFonts w:ascii="Arial" w:hAnsi="Arial" w:cs="Arial"/>
          <w:b/>
          <w:sz w:val="19"/>
          <w:szCs w:val="19"/>
          <w:shd w:val="clear" w:color="auto" w:fill="FFFFFF"/>
        </w:rPr>
        <w:t>Repairs</w:t>
      </w:r>
      <w:r w:rsidR="000D5378" w:rsidRPr="001A4C9C">
        <w:rPr>
          <w:rFonts w:ascii="Arial" w:hAnsi="Arial" w:cs="Arial"/>
          <w:b/>
          <w:sz w:val="19"/>
          <w:szCs w:val="19"/>
          <w:shd w:val="clear" w:color="auto" w:fill="FFFFFF"/>
        </w:rPr>
        <w:t xml:space="preserve"> </w:t>
      </w:r>
      <w:r w:rsidR="003F42C4">
        <w:rPr>
          <w:rFonts w:ascii="Arial" w:hAnsi="Arial" w:cs="Arial"/>
          <w:b/>
          <w:sz w:val="19"/>
          <w:szCs w:val="19"/>
          <w:shd w:val="clear" w:color="auto" w:fill="FFFFFF"/>
        </w:rPr>
        <w:t xml:space="preserve"> - </w:t>
      </w:r>
      <w:r w:rsidR="00851E3F">
        <w:rPr>
          <w:rFonts w:ascii="Arial" w:hAnsi="Arial" w:cs="Arial"/>
          <w:sz w:val="19"/>
          <w:szCs w:val="19"/>
          <w:shd w:val="clear" w:color="auto" w:fill="FFFFFF"/>
        </w:rPr>
        <w:t>Update</w:t>
      </w:r>
    </w:p>
    <w:p w:rsidR="008D6E53" w:rsidRPr="001A4C9C" w:rsidRDefault="008D6E53"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 xml:space="preserve">Parish Assets </w:t>
      </w:r>
      <w:r w:rsidR="00657E33" w:rsidRPr="001A4C9C">
        <w:rPr>
          <w:rFonts w:ascii="Arial" w:hAnsi="Arial" w:cs="Arial"/>
          <w:b/>
          <w:sz w:val="19"/>
          <w:szCs w:val="19"/>
          <w:shd w:val="clear" w:color="auto" w:fill="FFFFFF"/>
        </w:rPr>
        <w:t>–</w:t>
      </w:r>
      <w:r w:rsidRPr="001A4C9C">
        <w:rPr>
          <w:rFonts w:ascii="Arial" w:hAnsi="Arial" w:cs="Arial"/>
          <w:b/>
          <w:sz w:val="19"/>
          <w:szCs w:val="19"/>
          <w:shd w:val="clear" w:color="auto" w:fill="FFFFFF"/>
        </w:rPr>
        <w:t xml:space="preserve"> </w:t>
      </w:r>
      <w:r w:rsidRPr="003F42C4">
        <w:rPr>
          <w:rFonts w:ascii="Arial" w:hAnsi="Arial" w:cs="Arial"/>
          <w:sz w:val="19"/>
          <w:szCs w:val="19"/>
          <w:shd w:val="clear" w:color="auto" w:fill="FFFFFF"/>
        </w:rPr>
        <w:t>Maintenance</w:t>
      </w:r>
    </w:p>
    <w:p w:rsidR="003F42C4" w:rsidRPr="004D5A37"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Repositioning of Dog Bin </w:t>
      </w:r>
    </w:p>
    <w:p w:rsidR="004D5A37" w:rsidRPr="004D5A37" w:rsidRDefault="004D5A37"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Remembrance Sunday</w:t>
      </w:r>
    </w:p>
    <w:p w:rsidR="004D5A37" w:rsidRPr="001A4C9C" w:rsidRDefault="00FC3B89"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New </w:t>
      </w:r>
      <w:r w:rsidR="004D5A37">
        <w:rPr>
          <w:rFonts w:ascii="Arial" w:hAnsi="Arial" w:cs="Arial"/>
          <w:b/>
          <w:sz w:val="19"/>
          <w:szCs w:val="19"/>
          <w:shd w:val="clear" w:color="auto" w:fill="FFFFFF"/>
        </w:rPr>
        <w:t>Noticeboard</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7D67F4" w:rsidRPr="00FC3B89" w:rsidRDefault="00BD23BD" w:rsidP="007D67F4">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2F3233" w:rsidRPr="00FC3B89" w:rsidRDefault="002F3233" w:rsidP="00FC3B89">
      <w:pPr>
        <w:pStyle w:val="ListParagraph"/>
        <w:shd w:val="clear" w:color="auto" w:fill="FFFFFF"/>
        <w:spacing w:after="0"/>
        <w:ind w:left="644"/>
        <w:rPr>
          <w:rFonts w:ascii="Arial" w:hAnsi="Arial" w:cs="Arial"/>
          <w:sz w:val="20"/>
          <w:szCs w:val="20"/>
        </w:rPr>
      </w:pPr>
      <w:r w:rsidRPr="00FC3B89">
        <w:rPr>
          <w:rFonts w:ascii="Arial" w:hAnsi="Arial" w:cs="Arial"/>
          <w:b/>
          <w:sz w:val="20"/>
          <w:szCs w:val="20"/>
          <w:u w:val="single"/>
        </w:rPr>
        <w:t>Local Plan</w:t>
      </w:r>
      <w:r w:rsidRPr="00FC3B89">
        <w:rPr>
          <w:rFonts w:ascii="Arial" w:hAnsi="Arial" w:cs="Arial"/>
          <w:sz w:val="20"/>
          <w:szCs w:val="20"/>
        </w:rPr>
        <w:t xml:space="preserve"> -  Regulation 19 of the Town and Country Planning (Local Plans)(England) Regulations 2012 will commence on Monday 1</w:t>
      </w:r>
      <w:r w:rsidRPr="00FC3B89">
        <w:rPr>
          <w:rFonts w:ascii="Arial" w:hAnsi="Arial" w:cs="Arial"/>
          <w:sz w:val="20"/>
          <w:szCs w:val="20"/>
          <w:vertAlign w:val="superscript"/>
        </w:rPr>
        <w:t>st</w:t>
      </w:r>
      <w:r w:rsidRPr="00FC3B89">
        <w:rPr>
          <w:rFonts w:ascii="Arial" w:hAnsi="Arial" w:cs="Arial"/>
          <w:sz w:val="20"/>
          <w:szCs w:val="20"/>
        </w:rPr>
        <w:t> October for a period of 6 weeks closing at 4pm on 12</w:t>
      </w:r>
      <w:r w:rsidRPr="00FC3B89">
        <w:rPr>
          <w:rFonts w:ascii="Arial" w:hAnsi="Arial" w:cs="Arial"/>
          <w:sz w:val="20"/>
          <w:szCs w:val="20"/>
          <w:vertAlign w:val="superscript"/>
        </w:rPr>
        <w:t>th</w:t>
      </w:r>
      <w:r w:rsidRPr="00FC3B89">
        <w:rPr>
          <w:rFonts w:ascii="Arial" w:hAnsi="Arial" w:cs="Arial"/>
          <w:sz w:val="20"/>
          <w:szCs w:val="20"/>
        </w:rPr>
        <w:t xml:space="preserve"> November. All details, including copies of the relevant documents and information on how to respond, </w:t>
      </w:r>
      <w:hyperlink r:id="rId6" w:tgtFrame="_blank" w:history="1">
        <w:r w:rsidRPr="00FC3B89">
          <w:rPr>
            <w:rStyle w:val="Hyperlink"/>
            <w:rFonts w:ascii="Arial" w:hAnsi="Arial" w:cs="Arial"/>
            <w:color w:val="auto"/>
            <w:sz w:val="20"/>
            <w:szCs w:val="20"/>
          </w:rPr>
          <w:t>www.tmbc.gov.uk/localplanreg19</w:t>
        </w:r>
      </w:hyperlink>
      <w:r w:rsidRPr="00FC3B89">
        <w:rPr>
          <w:rFonts w:ascii="Arial" w:hAnsi="Arial" w:cs="Arial"/>
          <w:sz w:val="20"/>
          <w:szCs w:val="20"/>
        </w:rPr>
        <w:t> </w:t>
      </w:r>
    </w:p>
    <w:p w:rsidR="006259CF" w:rsidRPr="00FC3B89" w:rsidRDefault="006259CF" w:rsidP="00FC3B89">
      <w:pPr>
        <w:pStyle w:val="ListParagraph"/>
        <w:shd w:val="clear" w:color="auto" w:fill="FFFFFF"/>
        <w:spacing w:after="0"/>
        <w:ind w:left="644"/>
        <w:rPr>
          <w:rFonts w:ascii="Arial" w:hAnsi="Arial" w:cs="Arial"/>
          <w:sz w:val="20"/>
          <w:szCs w:val="20"/>
        </w:rPr>
      </w:pPr>
      <w:r w:rsidRPr="00FC3B89">
        <w:rPr>
          <w:rFonts w:ascii="Arial" w:hAnsi="Arial" w:cs="Arial"/>
          <w:b/>
          <w:color w:val="222222"/>
          <w:sz w:val="20"/>
          <w:szCs w:val="20"/>
          <w:shd w:val="clear" w:color="auto" w:fill="FFFFFF"/>
        </w:rPr>
        <w:t>Workshop</w:t>
      </w:r>
      <w:r w:rsidRPr="00FC3B89">
        <w:rPr>
          <w:rFonts w:ascii="Arial" w:hAnsi="Arial" w:cs="Arial"/>
          <w:color w:val="222222"/>
          <w:sz w:val="20"/>
          <w:szCs w:val="20"/>
          <w:shd w:val="clear" w:color="auto" w:fill="FFFFFF"/>
        </w:rPr>
        <w:t xml:space="preserve"> on TMBC Local Plan 17th of October at 2pm </w:t>
      </w:r>
      <w:r w:rsidR="00306AE5">
        <w:rPr>
          <w:rFonts w:ascii="Arial" w:hAnsi="Arial" w:cs="Arial"/>
          <w:color w:val="222222"/>
          <w:sz w:val="20"/>
          <w:szCs w:val="20"/>
          <w:shd w:val="clear" w:color="auto" w:fill="FFFFFF"/>
        </w:rPr>
        <w:t>in a location yet to be decided</w:t>
      </w:r>
    </w:p>
    <w:p w:rsidR="002F3233" w:rsidRPr="00FC3B89" w:rsidRDefault="002F3233" w:rsidP="00FC3B89">
      <w:pPr>
        <w:pStyle w:val="ListParagraph"/>
        <w:shd w:val="clear" w:color="auto" w:fill="FFFFFF"/>
        <w:spacing w:after="0"/>
        <w:ind w:left="644"/>
        <w:rPr>
          <w:rFonts w:ascii="Arial" w:hAnsi="Arial" w:cs="Arial"/>
          <w:color w:val="202124"/>
          <w:sz w:val="20"/>
          <w:szCs w:val="20"/>
          <w:shd w:val="clear" w:color="auto" w:fill="FFFFFF"/>
        </w:rPr>
      </w:pPr>
      <w:r w:rsidRPr="00FC3B89">
        <w:rPr>
          <w:rFonts w:ascii="Arial" w:hAnsi="Arial" w:cs="Arial"/>
          <w:b/>
          <w:color w:val="202124"/>
          <w:sz w:val="20"/>
          <w:szCs w:val="20"/>
          <w:shd w:val="clear" w:color="auto" w:fill="FFFFFF"/>
        </w:rPr>
        <w:t>KALC event</w:t>
      </w:r>
      <w:r w:rsidR="003E4E02" w:rsidRPr="00FC3B89">
        <w:rPr>
          <w:rFonts w:ascii="Arial" w:hAnsi="Arial" w:cs="Arial"/>
          <w:color w:val="202124"/>
          <w:sz w:val="20"/>
          <w:szCs w:val="20"/>
          <w:shd w:val="clear" w:color="auto" w:fill="FFFFFF"/>
        </w:rPr>
        <w:t>: The Dynamic Councillor - 22 October 2018</w:t>
      </w:r>
    </w:p>
    <w:p w:rsidR="002F3233" w:rsidRPr="00FC3B89" w:rsidRDefault="003E4E02" w:rsidP="00FC3B89">
      <w:pPr>
        <w:pStyle w:val="ListParagraph"/>
        <w:shd w:val="clear" w:color="auto" w:fill="FFFFFF"/>
        <w:spacing w:after="0"/>
        <w:ind w:left="644"/>
        <w:rPr>
          <w:rFonts w:ascii="Arial" w:hAnsi="Arial" w:cs="Arial"/>
          <w:color w:val="222222"/>
          <w:sz w:val="20"/>
          <w:szCs w:val="20"/>
        </w:rPr>
      </w:pPr>
      <w:r w:rsidRPr="00FC3B89">
        <w:rPr>
          <w:rFonts w:ascii="Arial" w:hAnsi="Arial" w:cs="Arial"/>
          <w:b/>
          <w:color w:val="222222"/>
          <w:sz w:val="20"/>
          <w:szCs w:val="20"/>
        </w:rPr>
        <w:t xml:space="preserve">Kent Waste Disposal Strategy </w:t>
      </w:r>
      <w:r w:rsidR="00306AE5">
        <w:rPr>
          <w:rFonts w:ascii="Arial" w:hAnsi="Arial" w:cs="Arial"/>
          <w:color w:val="222222"/>
          <w:sz w:val="20"/>
          <w:szCs w:val="20"/>
        </w:rPr>
        <w:t>P</w:t>
      </w:r>
      <w:r w:rsidRPr="00FC3B89">
        <w:rPr>
          <w:rFonts w:ascii="Arial" w:hAnsi="Arial" w:cs="Arial"/>
          <w:color w:val="222222"/>
          <w:sz w:val="20"/>
          <w:szCs w:val="20"/>
        </w:rPr>
        <w:t xml:space="preserve">roposal to implement a charging policy for non-household waste materials including soil, rubble, </w:t>
      </w:r>
      <w:proofErr w:type="spellStart"/>
      <w:r w:rsidRPr="00FC3B89">
        <w:rPr>
          <w:rFonts w:ascii="Arial" w:hAnsi="Arial" w:cs="Arial"/>
          <w:color w:val="222222"/>
          <w:sz w:val="20"/>
          <w:szCs w:val="20"/>
        </w:rPr>
        <w:t>hardcore</w:t>
      </w:r>
      <w:proofErr w:type="spellEnd"/>
      <w:r w:rsidRPr="00FC3B89">
        <w:rPr>
          <w:rFonts w:ascii="Arial" w:hAnsi="Arial" w:cs="Arial"/>
          <w:color w:val="222222"/>
          <w:sz w:val="20"/>
          <w:szCs w:val="20"/>
        </w:rPr>
        <w:t xml:space="preserve"> and plaste</w:t>
      </w:r>
      <w:r w:rsidR="00CD25CC" w:rsidRPr="00FC3B89">
        <w:rPr>
          <w:rFonts w:ascii="Arial" w:hAnsi="Arial" w:cs="Arial"/>
          <w:color w:val="222222"/>
          <w:sz w:val="20"/>
          <w:szCs w:val="20"/>
        </w:rPr>
        <w:t>rboard, deposited at Kent HWRC.</w:t>
      </w:r>
    </w:p>
    <w:p w:rsidR="002F3233" w:rsidRPr="00FC3B89" w:rsidRDefault="00CD25CC" w:rsidP="00FC3B89">
      <w:pPr>
        <w:pStyle w:val="ListParagraph"/>
        <w:shd w:val="clear" w:color="auto" w:fill="FFFFFF"/>
        <w:spacing w:after="0"/>
        <w:ind w:left="644"/>
        <w:rPr>
          <w:rFonts w:ascii="Arial" w:hAnsi="Arial" w:cs="Arial"/>
          <w:color w:val="222222"/>
          <w:sz w:val="20"/>
          <w:szCs w:val="20"/>
        </w:rPr>
      </w:pPr>
      <w:r w:rsidRPr="00FC3B89">
        <w:rPr>
          <w:rFonts w:ascii="Arial" w:hAnsi="Arial" w:cs="Arial"/>
          <w:b/>
          <w:color w:val="222222"/>
          <w:sz w:val="20"/>
          <w:szCs w:val="20"/>
        </w:rPr>
        <w:t>Minutes for Parish Partnership Panel</w:t>
      </w:r>
      <w:r w:rsidRPr="00FC3B89">
        <w:rPr>
          <w:rFonts w:ascii="Arial" w:hAnsi="Arial" w:cs="Arial"/>
          <w:color w:val="222222"/>
          <w:sz w:val="20"/>
          <w:szCs w:val="20"/>
        </w:rPr>
        <w:t xml:space="preserve">, Thursday, 6th September, 2018 </w:t>
      </w:r>
      <w:hyperlink r:id="rId7" w:tgtFrame="_blank" w:history="1">
        <w:r w:rsidRPr="00FC3B89">
          <w:rPr>
            <w:rStyle w:val="Hyperlink"/>
            <w:rFonts w:ascii="Arial" w:hAnsi="Arial" w:cs="Arial"/>
            <w:color w:val="1155CC"/>
            <w:sz w:val="20"/>
            <w:szCs w:val="20"/>
          </w:rPr>
          <w:t>Minutes details</w:t>
        </w:r>
      </w:hyperlink>
    </w:p>
    <w:p w:rsidR="002F3233" w:rsidRPr="00FC3B89" w:rsidRDefault="00CD25CC" w:rsidP="00FC3B89">
      <w:pPr>
        <w:pStyle w:val="ListParagraph"/>
        <w:shd w:val="clear" w:color="auto" w:fill="FFFFFF"/>
        <w:spacing w:after="0"/>
        <w:ind w:left="644"/>
        <w:rPr>
          <w:rFonts w:ascii="Arial" w:hAnsi="Arial" w:cs="Arial"/>
          <w:bCs/>
          <w:color w:val="222222"/>
          <w:sz w:val="20"/>
          <w:szCs w:val="20"/>
          <w:shd w:val="clear" w:color="auto" w:fill="FFFFFF"/>
        </w:rPr>
      </w:pPr>
      <w:r w:rsidRPr="00FC3B89">
        <w:rPr>
          <w:rFonts w:ascii="Arial" w:hAnsi="Arial" w:cs="Arial"/>
          <w:b/>
          <w:bCs/>
          <w:color w:val="222222"/>
          <w:sz w:val="20"/>
          <w:szCs w:val="20"/>
          <w:shd w:val="clear" w:color="auto" w:fill="FFFFFF"/>
        </w:rPr>
        <w:t>Recycling ‘Bring’ Sites in the Borough</w:t>
      </w:r>
      <w:r w:rsidRPr="00FC3B89">
        <w:rPr>
          <w:rFonts w:ascii="Arial" w:hAnsi="Arial" w:cs="Arial"/>
          <w:bCs/>
          <w:color w:val="222222"/>
          <w:sz w:val="20"/>
          <w:szCs w:val="20"/>
          <w:shd w:val="clear" w:color="auto" w:fill="FFFFFF"/>
        </w:rPr>
        <w:t xml:space="preserve"> – 47 sites to close when the introduction of the </w:t>
      </w:r>
      <w:proofErr w:type="spellStart"/>
      <w:r w:rsidRPr="00FC3B89">
        <w:rPr>
          <w:rFonts w:ascii="Arial" w:hAnsi="Arial" w:cs="Arial"/>
          <w:bCs/>
          <w:color w:val="222222"/>
          <w:sz w:val="20"/>
          <w:szCs w:val="20"/>
          <w:shd w:val="clear" w:color="auto" w:fill="FFFFFF"/>
        </w:rPr>
        <w:t>kerbsite</w:t>
      </w:r>
      <w:proofErr w:type="spellEnd"/>
      <w:r w:rsidRPr="00FC3B89">
        <w:rPr>
          <w:rFonts w:ascii="Arial" w:hAnsi="Arial" w:cs="Arial"/>
          <w:bCs/>
          <w:color w:val="222222"/>
          <w:sz w:val="20"/>
          <w:szCs w:val="20"/>
          <w:shd w:val="clear" w:color="auto" w:fill="FFFFFF"/>
        </w:rPr>
        <w:t xml:space="preserve"> collections come into force in 2019.</w:t>
      </w:r>
    </w:p>
    <w:p w:rsidR="00306AE5" w:rsidRPr="00306AE5" w:rsidRDefault="00CD25CC" w:rsidP="00306AE5">
      <w:pPr>
        <w:pStyle w:val="ListParagraph"/>
        <w:shd w:val="clear" w:color="auto" w:fill="FFFFFF"/>
        <w:spacing w:after="0"/>
        <w:ind w:left="644"/>
        <w:rPr>
          <w:rFonts w:ascii="Arial" w:hAnsi="Arial" w:cs="Arial"/>
          <w:b/>
          <w:bCs/>
          <w:color w:val="222222"/>
          <w:sz w:val="20"/>
          <w:szCs w:val="20"/>
          <w:shd w:val="clear" w:color="auto" w:fill="FFFFFF"/>
        </w:rPr>
      </w:pPr>
      <w:r w:rsidRPr="00FC3B89">
        <w:rPr>
          <w:rFonts w:ascii="Arial" w:hAnsi="Arial" w:cs="Arial"/>
          <w:b/>
          <w:color w:val="222222"/>
          <w:sz w:val="20"/>
          <w:szCs w:val="20"/>
          <w:shd w:val="clear" w:color="auto" w:fill="FFFFFF"/>
        </w:rPr>
        <w:t>Big Conversation</w:t>
      </w:r>
      <w:r w:rsidRPr="00FC3B89">
        <w:rPr>
          <w:rFonts w:ascii="Arial" w:hAnsi="Arial" w:cs="Arial"/>
          <w:color w:val="222222"/>
          <w:sz w:val="20"/>
          <w:szCs w:val="20"/>
          <w:shd w:val="clear" w:color="auto" w:fill="FFFFFF"/>
        </w:rPr>
        <w:t xml:space="preserve"> </w:t>
      </w:r>
      <w:proofErr w:type="gramStart"/>
      <w:r w:rsidR="00562727">
        <w:rPr>
          <w:rFonts w:ascii="Arial" w:hAnsi="Arial" w:cs="Arial"/>
          <w:color w:val="222222"/>
          <w:sz w:val="20"/>
          <w:szCs w:val="20"/>
          <w:shd w:val="clear" w:color="auto" w:fill="FFFFFF"/>
        </w:rPr>
        <w:t xml:space="preserve">- </w:t>
      </w:r>
      <w:r w:rsidRPr="00FC3B89">
        <w:rPr>
          <w:rFonts w:ascii="Arial" w:hAnsi="Arial" w:cs="Arial"/>
          <w:color w:val="222222"/>
          <w:sz w:val="20"/>
          <w:szCs w:val="20"/>
          <w:shd w:val="clear" w:color="auto" w:fill="FFFFFF"/>
        </w:rPr>
        <w:t xml:space="preserve"> update</w:t>
      </w:r>
      <w:proofErr w:type="gramEnd"/>
      <w:r w:rsidRPr="00FC3B89">
        <w:rPr>
          <w:rFonts w:ascii="Arial" w:hAnsi="Arial" w:cs="Arial"/>
          <w:color w:val="222222"/>
          <w:sz w:val="20"/>
          <w:szCs w:val="20"/>
          <w:shd w:val="clear" w:color="auto" w:fill="FFFFFF"/>
        </w:rPr>
        <w:t xml:space="preserve"> on the programme to date </w:t>
      </w:r>
      <w:r w:rsidR="00306AE5">
        <w:rPr>
          <w:rFonts w:ascii="Arial" w:hAnsi="Arial" w:cs="Arial"/>
          <w:color w:val="222222"/>
          <w:sz w:val="20"/>
          <w:szCs w:val="20"/>
          <w:shd w:val="clear" w:color="auto" w:fill="FFFFFF"/>
        </w:rPr>
        <w:t xml:space="preserve">and </w:t>
      </w:r>
      <w:r w:rsidR="00562727">
        <w:rPr>
          <w:rFonts w:ascii="Arial" w:hAnsi="Arial" w:cs="Arial"/>
          <w:color w:val="222222"/>
          <w:sz w:val="20"/>
          <w:szCs w:val="20"/>
          <w:shd w:val="clear" w:color="auto" w:fill="FFFFFF"/>
        </w:rPr>
        <w:t>Bus Summit</w:t>
      </w:r>
      <w:r w:rsidRPr="00FC3B89">
        <w:rPr>
          <w:rFonts w:ascii="Arial" w:hAnsi="Arial" w:cs="Arial"/>
          <w:color w:val="222222"/>
          <w:sz w:val="20"/>
          <w:szCs w:val="20"/>
          <w:shd w:val="clear" w:color="auto" w:fill="FFFFFF"/>
        </w:rPr>
        <w:t> </w:t>
      </w:r>
      <w:r w:rsidRPr="00FC3B89">
        <w:rPr>
          <w:rFonts w:ascii="Arial" w:hAnsi="Arial" w:cs="Arial"/>
          <w:b/>
          <w:bCs/>
          <w:color w:val="222222"/>
          <w:sz w:val="20"/>
          <w:szCs w:val="20"/>
          <w:shd w:val="clear" w:color="auto" w:fill="FFFFFF"/>
        </w:rPr>
        <w:t>30 October 2018</w:t>
      </w:r>
    </w:p>
    <w:p w:rsidR="00BD23BD" w:rsidRPr="00306AE5" w:rsidRDefault="00BD23BD" w:rsidP="00306AE5">
      <w:pPr>
        <w:pStyle w:val="ListParagraph"/>
        <w:numPr>
          <w:ilvl w:val="0"/>
          <w:numId w:val="1"/>
        </w:numPr>
        <w:shd w:val="clear" w:color="auto" w:fill="FFFFFF"/>
        <w:rPr>
          <w:rFonts w:ascii="Arial" w:hAnsi="Arial" w:cs="Arial"/>
          <w:b/>
          <w:sz w:val="20"/>
        </w:rPr>
      </w:pPr>
      <w:r w:rsidRPr="00306AE5">
        <w:rPr>
          <w:rFonts w:ascii="Arial" w:hAnsi="Arial" w:cs="Arial"/>
          <w:b/>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6A0BE1" w:rsidP="00BD23BD">
      <w:pPr>
        <w:pStyle w:val="NoSpacing"/>
        <w:ind w:left="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A036F2" w:rsidRDefault="009E1F6D" w:rsidP="009E1F6D">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851E3F">
        <w:rPr>
          <w:rFonts w:ascii="Arial" w:hAnsi="Arial" w:cs="Arial"/>
          <w:sz w:val="20"/>
          <w:szCs w:val="20"/>
        </w:rPr>
        <w:t>Octo</w:t>
      </w:r>
      <w:r w:rsidR="000D5378">
        <w:rPr>
          <w:rFonts w:ascii="Arial" w:hAnsi="Arial" w:cs="Arial"/>
          <w:sz w:val="20"/>
          <w:szCs w:val="20"/>
        </w:rPr>
        <w:t>ber</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A036F2">
        <w:rPr>
          <w:rFonts w:ascii="Arial" w:hAnsi="Arial" w:cs="Arial"/>
          <w:sz w:val="20"/>
          <w:szCs w:val="20"/>
        </w:rPr>
        <w:t>£</w:t>
      </w:r>
      <w:r w:rsidR="00851E3F">
        <w:rPr>
          <w:rFonts w:ascii="Arial" w:hAnsi="Arial" w:cs="Arial"/>
          <w:sz w:val="20"/>
          <w:szCs w:val="20"/>
        </w:rPr>
        <w:t>450.43</w:t>
      </w:r>
    </w:p>
    <w:p w:rsidR="00BD23BD" w:rsidRDefault="006A0BE1" w:rsidP="00A13751">
      <w:pPr>
        <w:pStyle w:val="NoSpacing"/>
        <w:ind w:firstLine="644"/>
        <w:rPr>
          <w:rFonts w:ascii="Arial" w:hAnsi="Arial" w:cs="Arial"/>
          <w:sz w:val="20"/>
          <w:szCs w:val="20"/>
        </w:rPr>
      </w:pPr>
      <w:r>
        <w:rPr>
          <w:rFonts w:ascii="Arial" w:hAnsi="Arial" w:cs="Arial"/>
          <w:b/>
          <w:sz w:val="20"/>
          <w:szCs w:val="20"/>
        </w:rPr>
        <w:t>9.2</w:t>
      </w:r>
      <w:r w:rsidR="00BD23BD">
        <w:rPr>
          <w:rFonts w:ascii="Arial" w:hAnsi="Arial" w:cs="Arial"/>
          <w:sz w:val="20"/>
          <w:szCs w:val="20"/>
        </w:rPr>
        <w:t xml:space="preserve">      Data Protection</w:t>
      </w:r>
      <w:r w:rsidR="004A232C">
        <w:rPr>
          <w:rFonts w:ascii="Arial" w:hAnsi="Arial" w:cs="Arial"/>
          <w:sz w:val="20"/>
          <w:szCs w:val="20"/>
        </w:rPr>
        <w:t xml:space="preserve"> </w:t>
      </w:r>
      <w:r w:rsidR="004E5BA0">
        <w:rPr>
          <w:rFonts w:ascii="Arial" w:hAnsi="Arial" w:cs="Arial"/>
          <w:sz w:val="20"/>
          <w:szCs w:val="20"/>
        </w:rPr>
        <w:t>–</w:t>
      </w:r>
      <w:r w:rsidR="004A232C">
        <w:rPr>
          <w:rFonts w:ascii="Arial" w:hAnsi="Arial" w:cs="Arial"/>
          <w:sz w:val="20"/>
          <w:szCs w:val="20"/>
        </w:rPr>
        <w:t xml:space="preserve"> </w:t>
      </w:r>
      <w:r w:rsidR="000D5378">
        <w:rPr>
          <w:rFonts w:ascii="Arial" w:hAnsi="Arial" w:cs="Arial"/>
          <w:sz w:val="20"/>
          <w:szCs w:val="20"/>
        </w:rPr>
        <w:t xml:space="preserve">Gmail </w:t>
      </w:r>
      <w:r w:rsidR="004E5BA0">
        <w:rPr>
          <w:rFonts w:ascii="Arial" w:hAnsi="Arial" w:cs="Arial"/>
          <w:sz w:val="20"/>
          <w:szCs w:val="20"/>
        </w:rPr>
        <w:t>Addresses</w:t>
      </w:r>
    </w:p>
    <w:p w:rsidR="006A0BE1" w:rsidRDefault="006A0BE1" w:rsidP="00A13751">
      <w:pPr>
        <w:pStyle w:val="NoSpacing"/>
        <w:ind w:firstLine="644"/>
        <w:rPr>
          <w:rFonts w:ascii="Arial" w:hAnsi="Arial" w:cs="Arial"/>
          <w:sz w:val="20"/>
          <w:szCs w:val="20"/>
        </w:rPr>
      </w:pPr>
      <w:r w:rsidRPr="006A0BE1">
        <w:rPr>
          <w:rFonts w:ascii="Arial" w:hAnsi="Arial" w:cs="Arial"/>
          <w:b/>
          <w:sz w:val="20"/>
          <w:szCs w:val="20"/>
        </w:rPr>
        <w:t>9.3</w:t>
      </w:r>
      <w:r>
        <w:rPr>
          <w:rFonts w:ascii="Arial" w:hAnsi="Arial" w:cs="Arial"/>
          <w:sz w:val="20"/>
          <w:szCs w:val="20"/>
        </w:rPr>
        <w:t xml:space="preserve">      Standing Orders</w:t>
      </w:r>
      <w:r w:rsidR="00851E3F">
        <w:rPr>
          <w:rFonts w:ascii="Arial" w:hAnsi="Arial" w:cs="Arial"/>
          <w:sz w:val="20"/>
          <w:szCs w:val="20"/>
        </w:rPr>
        <w:t xml:space="preserve"> – Adopt new NALC Standing Orders</w:t>
      </w:r>
    </w:p>
    <w:p w:rsidR="009E1F6D" w:rsidRDefault="009E1F6D" w:rsidP="009E1F6D">
      <w:pPr>
        <w:pStyle w:val="NoSpacing"/>
        <w:ind w:firstLine="644"/>
        <w:rPr>
          <w:rFonts w:ascii="Arial" w:hAnsi="Arial" w:cs="Arial"/>
          <w:b/>
          <w:sz w:val="20"/>
          <w:szCs w:val="20"/>
        </w:rPr>
      </w:pPr>
      <w:r>
        <w:rPr>
          <w:rFonts w:ascii="Arial" w:hAnsi="Arial" w:cs="Arial"/>
          <w:b/>
          <w:sz w:val="20"/>
          <w:szCs w:val="20"/>
        </w:rPr>
        <w:t xml:space="preserve">9.4      </w:t>
      </w:r>
      <w:r w:rsidRPr="009E1F6D">
        <w:rPr>
          <w:rFonts w:ascii="Arial" w:hAnsi="Arial" w:cs="Arial"/>
          <w:sz w:val="20"/>
          <w:szCs w:val="20"/>
        </w:rPr>
        <w:t>Finance Report</w:t>
      </w:r>
    </w:p>
    <w:p w:rsidR="00424133" w:rsidRPr="009E1F6D" w:rsidRDefault="009E1F6D" w:rsidP="009E1F6D">
      <w:pPr>
        <w:pStyle w:val="NoSpacing"/>
        <w:ind w:firstLine="644"/>
        <w:rPr>
          <w:rFonts w:ascii="Arial" w:hAnsi="Arial" w:cs="Arial"/>
          <w:b/>
          <w:sz w:val="20"/>
          <w:szCs w:val="20"/>
        </w:rPr>
      </w:pPr>
      <w:r>
        <w:rPr>
          <w:rFonts w:ascii="Arial" w:hAnsi="Arial" w:cs="Arial"/>
          <w:b/>
          <w:sz w:val="20"/>
          <w:szCs w:val="20"/>
        </w:rPr>
        <w:t xml:space="preserve">9.5     </w:t>
      </w:r>
      <w:r w:rsidR="00BD23BD" w:rsidRPr="000F2935">
        <w:rPr>
          <w:rFonts w:ascii="Arial" w:hAnsi="Arial" w:cs="Arial"/>
          <w:snapToGrid w:val="0"/>
          <w:sz w:val="20"/>
          <w:szCs w:val="20"/>
          <w:lang w:val="en-US"/>
        </w:rPr>
        <w:t>Timesheet Report</w:t>
      </w:r>
      <w:r w:rsidR="00BD23BD">
        <w:rPr>
          <w:rFonts w:ascii="Arial" w:hAnsi="Arial" w:cs="Arial"/>
          <w:snapToGrid w:val="0"/>
          <w:sz w:val="20"/>
          <w:szCs w:val="20"/>
          <w:lang w:val="en-US"/>
        </w:rPr>
        <w:t xml:space="preserve"> </w:t>
      </w:r>
    </w:p>
    <w:p w:rsidR="00424133" w:rsidRDefault="00424133" w:rsidP="00BD23BD">
      <w:pPr>
        <w:pStyle w:val="NoSpacing"/>
        <w:ind w:left="284"/>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BD23BD" w:rsidRDefault="009E1F6D" w:rsidP="006259CF">
      <w:pPr>
        <w:pStyle w:val="NoSpacing"/>
        <w:ind w:left="644"/>
        <w:rPr>
          <w:rFonts w:ascii="Arial" w:hAnsi="Arial" w:cs="Arial"/>
          <w:b/>
          <w:sz w:val="20"/>
          <w:szCs w:val="20"/>
        </w:rPr>
      </w:pPr>
      <w:r>
        <w:rPr>
          <w:rFonts w:ascii="Arial" w:hAnsi="Arial" w:cs="Arial"/>
          <w:b/>
          <w:sz w:val="20"/>
          <w:szCs w:val="20"/>
        </w:rPr>
        <w:t>10.1</w:t>
      </w:r>
      <w:r>
        <w:rPr>
          <w:rFonts w:ascii="Arial" w:hAnsi="Arial" w:cs="Arial"/>
          <w:b/>
          <w:sz w:val="20"/>
          <w:szCs w:val="20"/>
        </w:rPr>
        <w:tab/>
      </w:r>
      <w:r w:rsidR="006259CF">
        <w:rPr>
          <w:rFonts w:ascii="Arial" w:hAnsi="Arial" w:cs="Arial"/>
          <w:b/>
          <w:sz w:val="20"/>
          <w:szCs w:val="20"/>
        </w:rPr>
        <w:t>Planning – Local Plan</w:t>
      </w:r>
    </w:p>
    <w:p w:rsidR="006259CF" w:rsidRDefault="009E1F6D" w:rsidP="006259CF">
      <w:pPr>
        <w:pStyle w:val="NoSpacing"/>
        <w:ind w:left="644"/>
        <w:rPr>
          <w:rFonts w:ascii="Arial" w:hAnsi="Arial" w:cs="Arial"/>
          <w:b/>
          <w:sz w:val="20"/>
          <w:szCs w:val="20"/>
        </w:rPr>
      </w:pPr>
      <w:r>
        <w:rPr>
          <w:rFonts w:ascii="Arial" w:hAnsi="Arial" w:cs="Arial"/>
          <w:b/>
          <w:sz w:val="20"/>
          <w:szCs w:val="20"/>
        </w:rPr>
        <w:t>10.2</w:t>
      </w:r>
      <w:r>
        <w:rPr>
          <w:rFonts w:ascii="Arial" w:hAnsi="Arial" w:cs="Arial"/>
          <w:b/>
          <w:sz w:val="20"/>
          <w:szCs w:val="20"/>
        </w:rPr>
        <w:tab/>
      </w:r>
      <w:r w:rsidR="006259CF">
        <w:rPr>
          <w:rFonts w:ascii="Arial" w:hAnsi="Arial" w:cs="Arial"/>
          <w:b/>
          <w:sz w:val="20"/>
          <w:szCs w:val="20"/>
        </w:rPr>
        <w:t xml:space="preserve">Great </w:t>
      </w:r>
      <w:proofErr w:type="spellStart"/>
      <w:r w:rsidR="006259CF">
        <w:rPr>
          <w:rFonts w:ascii="Arial" w:hAnsi="Arial" w:cs="Arial"/>
          <w:b/>
          <w:sz w:val="20"/>
          <w:szCs w:val="20"/>
        </w:rPr>
        <w:t>Budds</w:t>
      </w:r>
      <w:proofErr w:type="spellEnd"/>
      <w:r>
        <w:rPr>
          <w:rFonts w:ascii="Arial" w:hAnsi="Arial" w:cs="Arial"/>
          <w:b/>
          <w:sz w:val="20"/>
          <w:szCs w:val="20"/>
        </w:rPr>
        <w:t xml:space="preserve"> - Update</w:t>
      </w:r>
    </w:p>
    <w:p w:rsidR="00FB186A" w:rsidRDefault="006259CF" w:rsidP="006259CF">
      <w:pPr>
        <w:pStyle w:val="NoSpacing"/>
        <w:rPr>
          <w:rFonts w:ascii="Arial" w:hAnsi="Arial" w:cs="Arial"/>
          <w:b/>
          <w:sz w:val="20"/>
          <w:szCs w:val="20"/>
        </w:rPr>
      </w:pPr>
      <w:r>
        <w:rPr>
          <w:rFonts w:ascii="Arial" w:hAnsi="Arial" w:cs="Arial"/>
          <w:b/>
          <w:sz w:val="20"/>
          <w:szCs w:val="20"/>
        </w:rPr>
        <w:t xml:space="preserve">            </w:t>
      </w:r>
      <w:r w:rsidR="009E1F6D">
        <w:rPr>
          <w:rFonts w:ascii="Arial" w:hAnsi="Arial" w:cs="Arial"/>
          <w:b/>
          <w:sz w:val="20"/>
          <w:szCs w:val="20"/>
        </w:rPr>
        <w:t>10.3</w:t>
      </w:r>
      <w:r w:rsidR="009E1F6D">
        <w:rPr>
          <w:rFonts w:ascii="Arial" w:hAnsi="Arial" w:cs="Arial"/>
          <w:b/>
          <w:sz w:val="20"/>
          <w:szCs w:val="20"/>
        </w:rPr>
        <w:tab/>
      </w:r>
      <w:r w:rsidR="00FB186A">
        <w:rPr>
          <w:rFonts w:ascii="Arial" w:hAnsi="Arial" w:cs="Arial"/>
          <w:b/>
          <w:sz w:val="20"/>
          <w:szCs w:val="20"/>
        </w:rPr>
        <w:t>Planning Applications</w:t>
      </w:r>
    </w:p>
    <w:p w:rsidR="00834CE7" w:rsidRPr="009E1F6D" w:rsidRDefault="006259CF" w:rsidP="009E1F6D">
      <w:pPr>
        <w:pStyle w:val="NoSpacing"/>
        <w:ind w:left="1440"/>
        <w:rPr>
          <w:rFonts w:ascii="Arial" w:hAnsi="Arial" w:cs="Arial"/>
          <w:sz w:val="20"/>
          <w:szCs w:val="20"/>
        </w:rPr>
      </w:pPr>
      <w:r w:rsidRPr="009E1F6D">
        <w:rPr>
          <w:rStyle w:val="casenumber"/>
          <w:rFonts w:ascii="Arial" w:hAnsi="Arial" w:cs="Arial"/>
          <w:b/>
          <w:color w:val="333333"/>
          <w:sz w:val="20"/>
          <w:szCs w:val="20"/>
          <w:shd w:val="clear" w:color="auto" w:fill="F5F5F5"/>
        </w:rPr>
        <w:lastRenderedPageBreak/>
        <w:t>TM/18/02195/TNCA</w:t>
      </w:r>
      <w:r w:rsidRPr="006728E4">
        <w:rPr>
          <w:rStyle w:val="casenumber"/>
          <w:rFonts w:ascii="Arial" w:hAnsi="Arial" w:cs="Arial"/>
          <w:color w:val="333333"/>
          <w:sz w:val="20"/>
          <w:szCs w:val="20"/>
          <w:shd w:val="clear" w:color="auto" w:fill="F5F5F5"/>
        </w:rPr>
        <w:t> </w:t>
      </w:r>
      <w:r w:rsidRPr="006728E4">
        <w:rPr>
          <w:rStyle w:val="divider1"/>
          <w:rFonts w:ascii="Arial" w:hAnsi="Arial" w:cs="Arial"/>
          <w:color w:val="333333"/>
          <w:sz w:val="20"/>
          <w:szCs w:val="20"/>
          <w:shd w:val="clear" w:color="auto" w:fill="F5F5F5"/>
        </w:rPr>
        <w:t>-</w:t>
      </w:r>
      <w:r w:rsidRPr="009E1F6D">
        <w:rPr>
          <w:rStyle w:val="description"/>
          <w:rFonts w:ascii="Arial" w:hAnsi="Arial" w:cs="Arial"/>
          <w:sz w:val="20"/>
          <w:szCs w:val="20"/>
          <w:shd w:val="clear" w:color="auto" w:fill="F5F5F5"/>
        </w:rPr>
        <w:t>Remove Conifer.</w:t>
      </w:r>
      <w:r w:rsidRPr="009E1F6D">
        <w:rPr>
          <w:rFonts w:ascii="Arial" w:hAnsi="Arial" w:cs="Arial"/>
          <w:sz w:val="20"/>
          <w:szCs w:val="20"/>
          <w:shd w:val="clear" w:color="auto" w:fill="F5F5F5"/>
        </w:rPr>
        <w:t> </w:t>
      </w:r>
      <w:r w:rsidRPr="009E1F6D">
        <w:rPr>
          <w:rStyle w:val="address"/>
          <w:rFonts w:ascii="Arial" w:hAnsi="Arial" w:cs="Arial"/>
          <w:sz w:val="20"/>
          <w:szCs w:val="20"/>
          <w:shd w:val="clear" w:color="auto" w:fill="F5F5F5"/>
        </w:rPr>
        <w:t xml:space="preserve">Mallow House, Stumble Hill, </w:t>
      </w:r>
      <w:proofErr w:type="spellStart"/>
      <w:r w:rsidRPr="009E1F6D">
        <w:rPr>
          <w:rStyle w:val="address"/>
          <w:rFonts w:ascii="Arial" w:hAnsi="Arial" w:cs="Arial"/>
          <w:sz w:val="20"/>
          <w:szCs w:val="20"/>
          <w:shd w:val="clear" w:color="auto" w:fill="F5F5F5"/>
        </w:rPr>
        <w:t>Shipbourne</w:t>
      </w:r>
      <w:proofErr w:type="spellEnd"/>
      <w:r w:rsidRPr="009E1F6D">
        <w:rPr>
          <w:rStyle w:val="address"/>
          <w:rFonts w:ascii="Arial" w:hAnsi="Arial" w:cs="Arial"/>
          <w:sz w:val="20"/>
          <w:szCs w:val="20"/>
          <w:shd w:val="clear" w:color="auto" w:fill="F5F5F5"/>
        </w:rPr>
        <w:t>, Tonbridge, Kent, TN11 9PE.</w:t>
      </w:r>
    </w:p>
    <w:p w:rsidR="00C06263" w:rsidRPr="006728E4" w:rsidRDefault="009E1F6D" w:rsidP="001E32AD">
      <w:pPr>
        <w:ind w:left="719"/>
        <w:rPr>
          <w:rFonts w:cs="Arial"/>
          <w:b/>
          <w:sz w:val="20"/>
        </w:rPr>
      </w:pPr>
      <w:r>
        <w:rPr>
          <w:rFonts w:cs="Arial"/>
          <w:b/>
          <w:sz w:val="20"/>
        </w:rPr>
        <w:t>10.4</w:t>
      </w:r>
      <w:r>
        <w:rPr>
          <w:rFonts w:cs="Arial"/>
          <w:b/>
          <w:sz w:val="20"/>
        </w:rPr>
        <w:tab/>
      </w:r>
      <w:r w:rsidR="00BD23BD" w:rsidRPr="006728E4">
        <w:rPr>
          <w:rFonts w:cs="Arial"/>
          <w:b/>
          <w:sz w:val="20"/>
        </w:rPr>
        <w:t xml:space="preserve">Planning Decisions from </w:t>
      </w:r>
      <w:proofErr w:type="gramStart"/>
      <w:r w:rsidR="00BD23BD" w:rsidRPr="006728E4">
        <w:rPr>
          <w:rFonts w:cs="Arial"/>
          <w:b/>
          <w:sz w:val="20"/>
        </w:rPr>
        <w:t xml:space="preserve">TMBC </w:t>
      </w:r>
      <w:r w:rsidR="00041B22" w:rsidRPr="006728E4">
        <w:rPr>
          <w:rFonts w:cs="Arial"/>
          <w:b/>
          <w:sz w:val="20"/>
        </w:rPr>
        <w:t xml:space="preserve"> -</w:t>
      </w:r>
      <w:proofErr w:type="gramEnd"/>
      <w:r w:rsidR="00041B22" w:rsidRPr="006728E4">
        <w:rPr>
          <w:rFonts w:cs="Arial"/>
          <w:b/>
          <w:sz w:val="20"/>
        </w:rPr>
        <w:t xml:space="preserve"> </w:t>
      </w:r>
      <w:r w:rsidR="00424133" w:rsidRPr="006728E4">
        <w:rPr>
          <w:rFonts w:cs="Arial"/>
          <w:b/>
          <w:sz w:val="20"/>
        </w:rPr>
        <w:t>Approved</w:t>
      </w:r>
    </w:p>
    <w:p w:rsidR="006728E4" w:rsidRPr="009E1F6D" w:rsidRDefault="006728E4" w:rsidP="009E1F6D">
      <w:pPr>
        <w:ind w:left="1440"/>
        <w:rPr>
          <w:rStyle w:val="address"/>
          <w:rFonts w:cs="Arial"/>
          <w:sz w:val="20"/>
          <w:shd w:val="clear" w:color="auto" w:fill="F5F5F5"/>
        </w:rPr>
      </w:pPr>
      <w:r w:rsidRPr="009E1F6D">
        <w:rPr>
          <w:rStyle w:val="casenumber"/>
          <w:rFonts w:cs="Arial"/>
          <w:b/>
          <w:sz w:val="20"/>
          <w:shd w:val="clear" w:color="auto" w:fill="F5F5F5"/>
        </w:rPr>
        <w:t>TM/18/01487/FL</w:t>
      </w:r>
      <w:r w:rsidRPr="009E1F6D">
        <w:rPr>
          <w:rStyle w:val="casenumber"/>
          <w:rFonts w:cs="Arial"/>
          <w:sz w:val="20"/>
          <w:shd w:val="clear" w:color="auto" w:fill="F5F5F5"/>
        </w:rPr>
        <w:t> </w:t>
      </w:r>
      <w:r w:rsidRPr="009E1F6D">
        <w:rPr>
          <w:rStyle w:val="divider1"/>
          <w:rFonts w:cs="Arial"/>
          <w:sz w:val="20"/>
          <w:shd w:val="clear" w:color="auto" w:fill="F5F5F5"/>
        </w:rPr>
        <w:t>-</w:t>
      </w:r>
      <w:r w:rsidRPr="009E1F6D">
        <w:rPr>
          <w:rFonts w:cs="Arial"/>
          <w:sz w:val="20"/>
          <w:shd w:val="clear" w:color="auto" w:fill="F5F5F5"/>
        </w:rPr>
        <w:t> </w:t>
      </w:r>
      <w:r w:rsidRPr="009E1F6D">
        <w:rPr>
          <w:rStyle w:val="description"/>
          <w:rFonts w:cs="Arial"/>
          <w:sz w:val="20"/>
          <w:shd w:val="clear" w:color="auto" w:fill="F5F5F5"/>
        </w:rPr>
        <w:t xml:space="preserve">Demolition of existing portal framed barn and replacement with a smaller oak framed garage and change of use of agricultural land to residential garden within the designated curtilage. </w:t>
      </w:r>
      <w:r w:rsidRPr="009E1F6D">
        <w:rPr>
          <w:rFonts w:cs="Arial"/>
          <w:sz w:val="20"/>
          <w:shd w:val="clear" w:color="auto" w:fill="F5F5F5"/>
        </w:rPr>
        <w:t> </w:t>
      </w:r>
      <w:r w:rsidRPr="009E1F6D">
        <w:rPr>
          <w:rStyle w:val="address"/>
          <w:rFonts w:cs="Arial"/>
          <w:sz w:val="20"/>
          <w:shd w:val="clear" w:color="auto" w:fill="F5F5F5"/>
        </w:rPr>
        <w:t xml:space="preserve">Stanley Lodge, </w:t>
      </w:r>
      <w:proofErr w:type="spellStart"/>
      <w:r w:rsidRPr="009E1F6D">
        <w:rPr>
          <w:rStyle w:val="address"/>
          <w:rFonts w:cs="Arial"/>
          <w:sz w:val="20"/>
          <w:shd w:val="clear" w:color="auto" w:fill="F5F5F5"/>
        </w:rPr>
        <w:t>Hildenborough</w:t>
      </w:r>
      <w:proofErr w:type="spellEnd"/>
      <w:r w:rsidRPr="009E1F6D">
        <w:rPr>
          <w:rStyle w:val="address"/>
          <w:rFonts w:cs="Arial"/>
          <w:sz w:val="20"/>
          <w:shd w:val="clear" w:color="auto" w:fill="F5F5F5"/>
        </w:rPr>
        <w:t xml:space="preserve"> Road, </w:t>
      </w:r>
      <w:proofErr w:type="spellStart"/>
      <w:r w:rsidRPr="009E1F6D">
        <w:rPr>
          <w:rStyle w:val="address"/>
          <w:rFonts w:cs="Arial"/>
          <w:sz w:val="20"/>
          <w:shd w:val="clear" w:color="auto" w:fill="F5F5F5"/>
        </w:rPr>
        <w:t>Shipbourne</w:t>
      </w:r>
      <w:proofErr w:type="spellEnd"/>
      <w:r w:rsidRPr="009E1F6D">
        <w:rPr>
          <w:rStyle w:val="address"/>
          <w:rFonts w:cs="Arial"/>
          <w:sz w:val="20"/>
          <w:shd w:val="clear" w:color="auto" w:fill="F5F5F5"/>
        </w:rPr>
        <w:t>, Tonbridge, Kent, TN11 9QB.</w:t>
      </w:r>
    </w:p>
    <w:p w:rsidR="006728E4" w:rsidRPr="009E1F6D" w:rsidRDefault="006728E4" w:rsidP="009E1F6D">
      <w:pPr>
        <w:ind w:left="1440"/>
        <w:rPr>
          <w:rStyle w:val="address"/>
          <w:rFonts w:cs="Arial"/>
          <w:sz w:val="20"/>
          <w:shd w:val="clear" w:color="auto" w:fill="F5F5F5"/>
        </w:rPr>
      </w:pPr>
      <w:r w:rsidRPr="009E1F6D">
        <w:rPr>
          <w:rStyle w:val="casenumber"/>
          <w:rFonts w:cs="Arial"/>
          <w:b/>
          <w:sz w:val="20"/>
          <w:shd w:val="clear" w:color="auto" w:fill="F5F5F5"/>
        </w:rPr>
        <w:t>TM/18/01307/FL</w:t>
      </w:r>
      <w:r w:rsidRPr="009E1F6D">
        <w:rPr>
          <w:rStyle w:val="casenumber"/>
          <w:rFonts w:cs="Arial"/>
          <w:sz w:val="20"/>
          <w:shd w:val="clear" w:color="auto" w:fill="F5F5F5"/>
        </w:rPr>
        <w:t> </w:t>
      </w:r>
      <w:r w:rsidRPr="009E1F6D">
        <w:rPr>
          <w:rStyle w:val="divider1"/>
          <w:rFonts w:cs="Arial"/>
          <w:sz w:val="20"/>
          <w:shd w:val="clear" w:color="auto" w:fill="F5F5F5"/>
        </w:rPr>
        <w:t>-</w:t>
      </w:r>
      <w:r w:rsidRPr="009E1F6D">
        <w:rPr>
          <w:rFonts w:cs="Arial"/>
          <w:sz w:val="20"/>
          <w:shd w:val="clear" w:color="auto" w:fill="F5F5F5"/>
        </w:rPr>
        <w:t> </w:t>
      </w:r>
      <w:r w:rsidRPr="009E1F6D">
        <w:rPr>
          <w:rStyle w:val="description"/>
          <w:rFonts w:cs="Arial"/>
          <w:sz w:val="20"/>
          <w:shd w:val="clear" w:color="auto" w:fill="F5F5F5"/>
        </w:rPr>
        <w:t>Demolition of a timber stable block, timber storage shed and metal corrugated shed and the erection of a four-bay timber storage barn. </w:t>
      </w:r>
      <w:r w:rsidRPr="009E1F6D">
        <w:rPr>
          <w:rFonts w:cs="Arial"/>
          <w:sz w:val="20"/>
          <w:shd w:val="clear" w:color="auto" w:fill="F5F5F5"/>
        </w:rPr>
        <w:t> </w:t>
      </w:r>
      <w:r w:rsidRPr="009E1F6D">
        <w:rPr>
          <w:rStyle w:val="address"/>
          <w:rFonts w:cs="Arial"/>
          <w:sz w:val="20"/>
          <w:shd w:val="clear" w:color="auto" w:fill="F5F5F5"/>
        </w:rPr>
        <w:t xml:space="preserve">Tinley Lodge, </w:t>
      </w:r>
      <w:proofErr w:type="spellStart"/>
      <w:r w:rsidRPr="009E1F6D">
        <w:rPr>
          <w:rStyle w:val="address"/>
          <w:rFonts w:cs="Arial"/>
          <w:sz w:val="20"/>
          <w:shd w:val="clear" w:color="auto" w:fill="F5F5F5"/>
        </w:rPr>
        <w:t>Hildenborough</w:t>
      </w:r>
      <w:proofErr w:type="spellEnd"/>
      <w:r w:rsidRPr="009E1F6D">
        <w:rPr>
          <w:rStyle w:val="address"/>
          <w:rFonts w:cs="Arial"/>
          <w:sz w:val="20"/>
          <w:shd w:val="clear" w:color="auto" w:fill="F5F5F5"/>
        </w:rPr>
        <w:t xml:space="preserve"> Road, </w:t>
      </w:r>
      <w:proofErr w:type="spellStart"/>
      <w:r w:rsidRPr="009E1F6D">
        <w:rPr>
          <w:rStyle w:val="address"/>
          <w:rFonts w:cs="Arial"/>
          <w:sz w:val="20"/>
          <w:shd w:val="clear" w:color="auto" w:fill="F5F5F5"/>
        </w:rPr>
        <w:t>Shipbourne</w:t>
      </w:r>
      <w:proofErr w:type="spellEnd"/>
      <w:r w:rsidRPr="009E1F6D">
        <w:rPr>
          <w:rStyle w:val="address"/>
          <w:rFonts w:cs="Arial"/>
          <w:sz w:val="20"/>
          <w:shd w:val="clear" w:color="auto" w:fill="F5F5F5"/>
        </w:rPr>
        <w:t>, Tonbridge, Kent, TN11 9QB.</w:t>
      </w:r>
    </w:p>
    <w:p w:rsidR="00E1220C" w:rsidRPr="00E1220C" w:rsidRDefault="009E1F6D" w:rsidP="001E32AD">
      <w:pPr>
        <w:ind w:left="719"/>
        <w:rPr>
          <w:rFonts w:cs="Arial"/>
          <w:b/>
          <w:sz w:val="20"/>
        </w:rPr>
      </w:pPr>
      <w:r>
        <w:rPr>
          <w:rStyle w:val="address"/>
          <w:rFonts w:cs="Arial"/>
          <w:b/>
          <w:sz w:val="20"/>
          <w:shd w:val="clear" w:color="auto" w:fill="F5F5F5"/>
        </w:rPr>
        <w:t>10.5</w:t>
      </w:r>
      <w:r>
        <w:rPr>
          <w:rStyle w:val="address"/>
          <w:rFonts w:cs="Arial"/>
          <w:b/>
          <w:sz w:val="20"/>
          <w:shd w:val="clear" w:color="auto" w:fill="F5F5F5"/>
        </w:rPr>
        <w:tab/>
      </w:r>
      <w:r w:rsidR="00E1220C" w:rsidRPr="00B07691">
        <w:rPr>
          <w:rStyle w:val="address"/>
          <w:rFonts w:cs="Arial"/>
          <w:b/>
          <w:sz w:val="20"/>
          <w:shd w:val="clear" w:color="auto" w:fill="F5F5F5"/>
        </w:rPr>
        <w:t>Call for Sites</w:t>
      </w:r>
      <w:r w:rsidR="00B07691" w:rsidRPr="00B07691">
        <w:rPr>
          <w:rStyle w:val="address"/>
          <w:rFonts w:cs="Arial"/>
          <w:b/>
          <w:sz w:val="20"/>
          <w:shd w:val="clear" w:color="auto" w:fill="F5F5F5"/>
        </w:rPr>
        <w:t xml:space="preserve"> in </w:t>
      </w:r>
      <w:proofErr w:type="spellStart"/>
      <w:r w:rsidR="00B07691" w:rsidRPr="00B07691">
        <w:rPr>
          <w:rStyle w:val="address"/>
          <w:rFonts w:cs="Arial"/>
          <w:b/>
          <w:sz w:val="20"/>
          <w:shd w:val="clear" w:color="auto" w:fill="F5F5F5"/>
        </w:rPr>
        <w:t>Shipbourne</w:t>
      </w:r>
      <w:proofErr w:type="spellEnd"/>
    </w:p>
    <w:p w:rsidR="00BD23BD" w:rsidRPr="00653C69" w:rsidRDefault="00BD23BD" w:rsidP="00BD23BD">
      <w:pPr>
        <w:pStyle w:val="NoSpacing"/>
        <w:ind w:left="142" w:firstLine="142"/>
        <w:rPr>
          <w:rFonts w:ascii="Arial" w:hAnsi="Arial" w:cs="Arial"/>
          <w:b/>
          <w:sz w:val="20"/>
          <w:szCs w:val="20"/>
        </w:rPr>
      </w:pPr>
      <w:r w:rsidRPr="00653C69">
        <w:rPr>
          <w:rFonts w:ascii="Arial" w:hAnsi="Arial" w:cs="Arial"/>
          <w:b/>
          <w:sz w:val="20"/>
          <w:szCs w:val="20"/>
        </w:rPr>
        <w:t>1</w:t>
      </w:r>
      <w:r w:rsidR="009E1F6D">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p>
    <w:p w:rsidR="00BD23BD" w:rsidRPr="000F2935" w:rsidRDefault="006A0BE1" w:rsidP="00BD23BD">
      <w:pPr>
        <w:pStyle w:val="NoSpacing"/>
        <w:ind w:left="284"/>
        <w:rPr>
          <w:rFonts w:ascii="Arial" w:hAnsi="Arial" w:cs="Arial"/>
          <w:b/>
          <w:sz w:val="20"/>
          <w:szCs w:val="20"/>
        </w:rPr>
      </w:pPr>
      <w:r>
        <w:rPr>
          <w:rFonts w:ascii="Arial" w:hAnsi="Arial" w:cs="Arial"/>
          <w:b/>
          <w:sz w:val="20"/>
          <w:szCs w:val="20"/>
        </w:rPr>
        <w:t>1</w:t>
      </w:r>
      <w:r w:rsidR="009E1F6D">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p>
    <w:p w:rsidR="00BD23BD" w:rsidRPr="00285F4D" w:rsidRDefault="00C4141F" w:rsidP="009E1F6D">
      <w:pPr>
        <w:pStyle w:val="NoSpacing"/>
        <w:numPr>
          <w:ilvl w:val="0"/>
          <w:numId w:val="6"/>
        </w:numPr>
        <w:rPr>
          <w:rFonts w:ascii="Arial" w:hAnsi="Arial" w:cs="Arial"/>
          <w:b/>
          <w:sz w:val="20"/>
          <w:szCs w:val="20"/>
        </w:rPr>
      </w:pPr>
      <w:r>
        <w:rPr>
          <w:rFonts w:ascii="Arial" w:hAnsi="Arial" w:cs="Arial"/>
          <w:b/>
          <w:sz w:val="20"/>
          <w:szCs w:val="20"/>
        </w:rPr>
        <w:t>Date of next meeting</w:t>
      </w:r>
      <w:bookmarkStart w:id="0" w:name="_GoBack"/>
      <w:bookmarkEnd w:id="0"/>
      <w:r w:rsidR="00BD23BD" w:rsidRPr="000F2935">
        <w:rPr>
          <w:rFonts w:ascii="Arial" w:hAnsi="Arial" w:cs="Arial"/>
          <w:sz w:val="20"/>
          <w:szCs w:val="20"/>
        </w:rPr>
        <w:t xml:space="preserve"> – Monday </w:t>
      </w:r>
      <w:r w:rsidR="00851E3F">
        <w:rPr>
          <w:rFonts w:ascii="Arial" w:hAnsi="Arial" w:cs="Arial"/>
          <w:sz w:val="20"/>
          <w:szCs w:val="20"/>
        </w:rPr>
        <w:t>12</w:t>
      </w:r>
      <w:r w:rsidR="00F03734">
        <w:rPr>
          <w:rFonts w:ascii="Arial" w:hAnsi="Arial" w:cs="Arial"/>
          <w:sz w:val="20"/>
          <w:szCs w:val="20"/>
        </w:rPr>
        <w:t xml:space="preserve"> </w:t>
      </w:r>
      <w:r w:rsidR="00851E3F">
        <w:rPr>
          <w:rFonts w:ascii="Arial" w:hAnsi="Arial" w:cs="Arial"/>
          <w:sz w:val="20"/>
          <w:szCs w:val="20"/>
        </w:rPr>
        <w:t>Novem</w:t>
      </w:r>
      <w:r w:rsidR="00F03734">
        <w:rPr>
          <w:rFonts w:ascii="Arial" w:hAnsi="Arial" w:cs="Arial"/>
          <w:sz w:val="20"/>
          <w:szCs w:val="20"/>
        </w:rPr>
        <w:t>ber</w:t>
      </w:r>
      <w:r w:rsidR="00DE66E1">
        <w:rPr>
          <w:rFonts w:ascii="Arial" w:hAnsi="Arial" w:cs="Arial"/>
          <w:sz w:val="20"/>
          <w:szCs w:val="20"/>
        </w:rPr>
        <w:t xml:space="preserve"> 2018</w:t>
      </w:r>
      <w:r w:rsidR="00BD23BD">
        <w:rPr>
          <w:rFonts w:ascii="Arial" w:hAnsi="Arial" w:cs="Arial"/>
          <w:sz w:val="20"/>
          <w:szCs w:val="20"/>
        </w:rPr>
        <w:t xml:space="preserve"> </w:t>
      </w:r>
    </w:p>
    <w:p w:rsidR="00285F4D" w:rsidRPr="009919F9" w:rsidRDefault="00285F4D" w:rsidP="00285F4D">
      <w:pPr>
        <w:pStyle w:val="NoSpacing"/>
        <w:ind w:left="645"/>
        <w:rPr>
          <w:rFonts w:ascii="Arial" w:hAnsi="Arial" w:cs="Arial"/>
          <w:b/>
          <w:sz w:val="20"/>
          <w:szCs w:val="20"/>
        </w:rPr>
      </w:pPr>
    </w:p>
    <w:p w:rsidR="00BD23BD" w:rsidRDefault="00BD23BD" w:rsidP="00BD23BD">
      <w:pPr>
        <w:rPr>
          <w:rFonts w:cs="Arial"/>
          <w:sz w:val="16"/>
          <w:szCs w:val="16"/>
        </w:rPr>
      </w:pPr>
      <w:r w:rsidRPr="00333711">
        <w:rPr>
          <w:rFonts w:cs="Arial"/>
          <w:sz w:val="16"/>
          <w:szCs w:val="16"/>
        </w:rPr>
        <w:t xml:space="preserve">NOTES:  Members are reminded of the need for them to declare any interests not previously declared as a pecuniary interest, which they may have on any matters coming before the Parish Council for consideration.  Further advice can be sought, whenever necessary, from the Clerk.  Members are asked to be in the Village Hall in good time prior to commencement of the meeting at 7.30p.m so that they may acquaint themselves with the contents of any written material laid round the table. </w:t>
      </w:r>
    </w:p>
    <w:p w:rsidR="00D836EA" w:rsidRDefault="008E38DE"/>
    <w:sectPr w:rsidR="00D8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50A6"/>
    <w:rsid w:val="000B5377"/>
    <w:rsid w:val="000C3A8C"/>
    <w:rsid w:val="000D5378"/>
    <w:rsid w:val="00120B80"/>
    <w:rsid w:val="00140D71"/>
    <w:rsid w:val="00176D29"/>
    <w:rsid w:val="00190880"/>
    <w:rsid w:val="00197520"/>
    <w:rsid w:val="001A4C9C"/>
    <w:rsid w:val="001E32AD"/>
    <w:rsid w:val="00203B4B"/>
    <w:rsid w:val="00211EDB"/>
    <w:rsid w:val="00254ABE"/>
    <w:rsid w:val="00285F4D"/>
    <w:rsid w:val="002955AC"/>
    <w:rsid w:val="002C1359"/>
    <w:rsid w:val="002F3233"/>
    <w:rsid w:val="00306AE5"/>
    <w:rsid w:val="0032037F"/>
    <w:rsid w:val="003601CD"/>
    <w:rsid w:val="00373233"/>
    <w:rsid w:val="003E4E02"/>
    <w:rsid w:val="003F42C4"/>
    <w:rsid w:val="00416C1D"/>
    <w:rsid w:val="00424133"/>
    <w:rsid w:val="004A232C"/>
    <w:rsid w:val="004A44DC"/>
    <w:rsid w:val="004D5A37"/>
    <w:rsid w:val="004E5BA0"/>
    <w:rsid w:val="004E5F18"/>
    <w:rsid w:val="004F5809"/>
    <w:rsid w:val="005500CE"/>
    <w:rsid w:val="00562727"/>
    <w:rsid w:val="0061544A"/>
    <w:rsid w:val="00624C7D"/>
    <w:rsid w:val="006259CF"/>
    <w:rsid w:val="00657E33"/>
    <w:rsid w:val="006728E4"/>
    <w:rsid w:val="006A0BE1"/>
    <w:rsid w:val="007466E7"/>
    <w:rsid w:val="0076792B"/>
    <w:rsid w:val="007D67F4"/>
    <w:rsid w:val="00817788"/>
    <w:rsid w:val="0083373E"/>
    <w:rsid w:val="00834CE7"/>
    <w:rsid w:val="00851E3F"/>
    <w:rsid w:val="00863485"/>
    <w:rsid w:val="008C5DC9"/>
    <w:rsid w:val="008D6496"/>
    <w:rsid w:val="008D6E53"/>
    <w:rsid w:val="008E38DE"/>
    <w:rsid w:val="0091360D"/>
    <w:rsid w:val="009845DC"/>
    <w:rsid w:val="009E1F6D"/>
    <w:rsid w:val="00A036F2"/>
    <w:rsid w:val="00A13751"/>
    <w:rsid w:val="00A20FB8"/>
    <w:rsid w:val="00A52582"/>
    <w:rsid w:val="00B07691"/>
    <w:rsid w:val="00B617DA"/>
    <w:rsid w:val="00B849DB"/>
    <w:rsid w:val="00BA6A2C"/>
    <w:rsid w:val="00BD23BD"/>
    <w:rsid w:val="00BE0F0F"/>
    <w:rsid w:val="00C06263"/>
    <w:rsid w:val="00C15EE5"/>
    <w:rsid w:val="00C4141F"/>
    <w:rsid w:val="00C91FF7"/>
    <w:rsid w:val="00CD25CC"/>
    <w:rsid w:val="00D14E10"/>
    <w:rsid w:val="00D30522"/>
    <w:rsid w:val="00DC5CA3"/>
    <w:rsid w:val="00DE66E1"/>
    <w:rsid w:val="00E1220C"/>
    <w:rsid w:val="00EB4941"/>
    <w:rsid w:val="00EC147B"/>
    <w:rsid w:val="00F03734"/>
    <w:rsid w:val="00F33AF8"/>
    <w:rsid w:val="00FA15D5"/>
    <w:rsid w:val="00FB186A"/>
    <w:rsid w:val="00FC3B89"/>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mocracy.tmbc.gov.uk/mgA.aspx?M=3549&amp;LL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bc.gov.uk/localplanreg19" TargetMode="Externa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12</cp:revision>
  <cp:lastPrinted>2018-10-04T10:17:00Z</cp:lastPrinted>
  <dcterms:created xsi:type="dcterms:W3CDTF">2018-10-02T15:05:00Z</dcterms:created>
  <dcterms:modified xsi:type="dcterms:W3CDTF">2018-10-04T10:21:00Z</dcterms:modified>
</cp:coreProperties>
</file>